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16" w:rsidRPr="00BB1BCC" w:rsidRDefault="00976516" w:rsidP="0097651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Pr="00BB1BC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BCC">
        <w:rPr>
          <w:sz w:val="28"/>
          <w:szCs w:val="28"/>
        </w:rPr>
        <w:t xml:space="preserve">    </w:t>
      </w:r>
    </w:p>
    <w:p w:rsidR="00976516" w:rsidRPr="00BB1BCC" w:rsidRDefault="00976516" w:rsidP="00976516">
      <w:pPr>
        <w:jc w:val="center"/>
        <w:rPr>
          <w:b/>
          <w:sz w:val="28"/>
          <w:szCs w:val="28"/>
        </w:rPr>
      </w:pPr>
    </w:p>
    <w:p w:rsidR="00976516" w:rsidRPr="00BB1BCC" w:rsidRDefault="00976516" w:rsidP="00976516">
      <w:pPr>
        <w:jc w:val="center"/>
        <w:rPr>
          <w:b/>
          <w:sz w:val="28"/>
          <w:szCs w:val="28"/>
        </w:rPr>
      </w:pPr>
      <w:r w:rsidRPr="00BB1BCC">
        <w:rPr>
          <w:b/>
          <w:sz w:val="28"/>
          <w:szCs w:val="28"/>
        </w:rPr>
        <w:t xml:space="preserve">Администрация  </w:t>
      </w:r>
      <w:proofErr w:type="spellStart"/>
      <w:r w:rsidRPr="00BB1BCC">
        <w:rPr>
          <w:b/>
          <w:sz w:val="28"/>
          <w:szCs w:val="28"/>
        </w:rPr>
        <w:t>Самойловского</w:t>
      </w:r>
      <w:proofErr w:type="spellEnd"/>
      <w:r w:rsidRPr="00BB1BCC">
        <w:rPr>
          <w:b/>
          <w:sz w:val="28"/>
          <w:szCs w:val="28"/>
        </w:rPr>
        <w:t xml:space="preserve"> сельсовета</w:t>
      </w:r>
    </w:p>
    <w:p w:rsidR="00976516" w:rsidRPr="00BB1BCC" w:rsidRDefault="00976516" w:rsidP="00976516">
      <w:pPr>
        <w:jc w:val="center"/>
        <w:rPr>
          <w:b/>
          <w:sz w:val="28"/>
          <w:szCs w:val="28"/>
        </w:rPr>
      </w:pPr>
      <w:proofErr w:type="spellStart"/>
      <w:r w:rsidRPr="00BB1BCC">
        <w:rPr>
          <w:b/>
          <w:sz w:val="28"/>
          <w:szCs w:val="28"/>
        </w:rPr>
        <w:t>Абанского</w:t>
      </w:r>
      <w:proofErr w:type="spellEnd"/>
      <w:r w:rsidRPr="00BB1BCC">
        <w:rPr>
          <w:b/>
          <w:sz w:val="28"/>
          <w:szCs w:val="28"/>
        </w:rPr>
        <w:t xml:space="preserve"> района Красноярского края</w:t>
      </w:r>
    </w:p>
    <w:p w:rsidR="00976516" w:rsidRPr="00BB1BCC" w:rsidRDefault="00976516" w:rsidP="00976516">
      <w:pPr>
        <w:jc w:val="center"/>
        <w:rPr>
          <w:b/>
          <w:sz w:val="28"/>
          <w:szCs w:val="28"/>
        </w:rPr>
      </w:pPr>
    </w:p>
    <w:p w:rsidR="00976516" w:rsidRPr="00BB1BCC" w:rsidRDefault="00976516" w:rsidP="00976516">
      <w:pPr>
        <w:jc w:val="center"/>
        <w:rPr>
          <w:b/>
          <w:sz w:val="28"/>
          <w:szCs w:val="28"/>
        </w:rPr>
      </w:pPr>
    </w:p>
    <w:p w:rsidR="00976516" w:rsidRPr="00BB1BCC" w:rsidRDefault="00976516" w:rsidP="00976516">
      <w:pPr>
        <w:jc w:val="center"/>
        <w:rPr>
          <w:b/>
          <w:sz w:val="28"/>
          <w:szCs w:val="28"/>
        </w:rPr>
      </w:pPr>
      <w:r w:rsidRPr="00BB1BCC">
        <w:rPr>
          <w:b/>
          <w:sz w:val="28"/>
          <w:szCs w:val="28"/>
        </w:rPr>
        <w:t>ПОСТАНОВЛЕНИЕ</w:t>
      </w:r>
    </w:p>
    <w:p w:rsidR="00976516" w:rsidRPr="00BB1BCC" w:rsidRDefault="00976516" w:rsidP="00976516">
      <w:pPr>
        <w:rPr>
          <w:b/>
          <w:sz w:val="28"/>
          <w:szCs w:val="28"/>
        </w:rPr>
      </w:pPr>
    </w:p>
    <w:p w:rsidR="00976516" w:rsidRPr="00BB1BCC" w:rsidRDefault="00976516" w:rsidP="00976516">
      <w:pPr>
        <w:rPr>
          <w:b/>
          <w:sz w:val="28"/>
          <w:szCs w:val="28"/>
        </w:rPr>
      </w:pPr>
    </w:p>
    <w:p w:rsidR="00976516" w:rsidRPr="00BB1BCC" w:rsidRDefault="00601997" w:rsidP="0097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29.10</w:t>
      </w:r>
      <w:r w:rsidR="00976516" w:rsidRPr="00BB1BCC">
        <w:rPr>
          <w:b/>
          <w:sz w:val="28"/>
          <w:szCs w:val="28"/>
        </w:rPr>
        <w:t xml:space="preserve">.2013                                </w:t>
      </w:r>
      <w:proofErr w:type="gramStart"/>
      <w:r w:rsidR="00976516" w:rsidRPr="00BB1BCC">
        <w:rPr>
          <w:b/>
          <w:sz w:val="28"/>
          <w:szCs w:val="28"/>
        </w:rPr>
        <w:t>с</w:t>
      </w:r>
      <w:proofErr w:type="gramEnd"/>
      <w:r w:rsidR="00976516" w:rsidRPr="00BB1BCC">
        <w:rPr>
          <w:b/>
          <w:sz w:val="28"/>
          <w:szCs w:val="28"/>
        </w:rPr>
        <w:t xml:space="preserve">. Самойловка                                № </w:t>
      </w:r>
      <w:r>
        <w:rPr>
          <w:b/>
          <w:sz w:val="28"/>
          <w:szCs w:val="28"/>
        </w:rPr>
        <w:t>50-п</w:t>
      </w:r>
    </w:p>
    <w:p w:rsidR="00976516" w:rsidRPr="00BB1BCC" w:rsidRDefault="00976516" w:rsidP="00976516">
      <w:pPr>
        <w:autoSpaceDE w:val="0"/>
        <w:ind w:left="1259"/>
        <w:jc w:val="center"/>
        <w:rPr>
          <w:b/>
          <w:sz w:val="28"/>
          <w:szCs w:val="28"/>
        </w:rPr>
      </w:pPr>
    </w:p>
    <w:p w:rsidR="00976516" w:rsidRPr="00BB1BCC" w:rsidRDefault="00976516" w:rsidP="00976516">
      <w:pPr>
        <w:rPr>
          <w:bCs/>
          <w:sz w:val="28"/>
          <w:szCs w:val="28"/>
        </w:rPr>
      </w:pPr>
      <w:r w:rsidRPr="00BB1BCC">
        <w:rPr>
          <w:bCs/>
          <w:sz w:val="28"/>
          <w:szCs w:val="28"/>
        </w:rPr>
        <w:t xml:space="preserve">Об утверждении муниципальной программы </w:t>
      </w:r>
    </w:p>
    <w:p w:rsidR="00976516" w:rsidRPr="00BB1BCC" w:rsidRDefault="00976516" w:rsidP="00976516">
      <w:pPr>
        <w:rPr>
          <w:bCs/>
          <w:sz w:val="28"/>
          <w:szCs w:val="28"/>
        </w:rPr>
      </w:pPr>
      <w:r w:rsidRPr="00BB1BCC">
        <w:rPr>
          <w:bCs/>
          <w:sz w:val="28"/>
          <w:szCs w:val="28"/>
        </w:rPr>
        <w:t>«Обеспечение жизнедеятельности</w:t>
      </w:r>
    </w:p>
    <w:p w:rsidR="00976516" w:rsidRPr="00BB1BCC" w:rsidRDefault="00976516" w:rsidP="00976516">
      <w:pPr>
        <w:rPr>
          <w:bCs/>
          <w:sz w:val="28"/>
          <w:szCs w:val="28"/>
        </w:rPr>
      </w:pPr>
      <w:r w:rsidRPr="00BB1BCC">
        <w:rPr>
          <w:bCs/>
          <w:sz w:val="28"/>
          <w:szCs w:val="28"/>
        </w:rPr>
        <w:t xml:space="preserve"> на территории  </w:t>
      </w:r>
      <w:proofErr w:type="spellStart"/>
      <w:r w:rsidRPr="00BB1BCC">
        <w:rPr>
          <w:bCs/>
          <w:sz w:val="28"/>
          <w:szCs w:val="28"/>
        </w:rPr>
        <w:t>Самойловского</w:t>
      </w:r>
      <w:proofErr w:type="spellEnd"/>
      <w:r w:rsidRPr="00BB1BCC">
        <w:rPr>
          <w:bCs/>
          <w:sz w:val="28"/>
          <w:szCs w:val="28"/>
        </w:rPr>
        <w:t xml:space="preserve"> сельсовета </w:t>
      </w:r>
      <w:proofErr w:type="spellStart"/>
      <w:r w:rsidRPr="00BB1BCC">
        <w:rPr>
          <w:bCs/>
          <w:sz w:val="28"/>
          <w:szCs w:val="28"/>
        </w:rPr>
        <w:t>Абанского</w:t>
      </w:r>
      <w:proofErr w:type="spellEnd"/>
      <w:r w:rsidRPr="00BB1BCC">
        <w:rPr>
          <w:bCs/>
          <w:sz w:val="28"/>
          <w:szCs w:val="28"/>
        </w:rPr>
        <w:t xml:space="preserve"> района »</w:t>
      </w:r>
    </w:p>
    <w:p w:rsidR="00976516" w:rsidRPr="00BB1BCC" w:rsidRDefault="00976516" w:rsidP="00976516">
      <w:pPr>
        <w:ind w:left="1260" w:hanging="1260"/>
        <w:rPr>
          <w:bCs/>
          <w:sz w:val="28"/>
          <w:szCs w:val="28"/>
        </w:rPr>
      </w:pPr>
      <w:r w:rsidRPr="00BB1BCC">
        <w:rPr>
          <w:bCs/>
          <w:sz w:val="28"/>
          <w:szCs w:val="28"/>
        </w:rPr>
        <w:t>на 2014-2016 годы</w:t>
      </w:r>
      <w:r w:rsidR="005B3580">
        <w:rPr>
          <w:bCs/>
          <w:sz w:val="28"/>
          <w:szCs w:val="28"/>
        </w:rPr>
        <w:t xml:space="preserve"> </w:t>
      </w:r>
      <w:proofErr w:type="gramStart"/>
      <w:r w:rsidR="005B3580">
        <w:rPr>
          <w:bCs/>
          <w:sz w:val="28"/>
          <w:szCs w:val="28"/>
        </w:rPr>
        <w:t xml:space="preserve">( </w:t>
      </w:r>
      <w:proofErr w:type="gramEnd"/>
      <w:r w:rsidR="005B3580">
        <w:rPr>
          <w:bCs/>
          <w:sz w:val="28"/>
          <w:szCs w:val="28"/>
        </w:rPr>
        <w:t>в  редакции П</w:t>
      </w:r>
      <w:r w:rsidR="00731C44">
        <w:rPr>
          <w:bCs/>
          <w:sz w:val="28"/>
          <w:szCs w:val="28"/>
        </w:rPr>
        <w:t>остановление</w:t>
      </w:r>
      <w:r w:rsidR="005B3580">
        <w:rPr>
          <w:bCs/>
          <w:sz w:val="28"/>
          <w:szCs w:val="28"/>
        </w:rPr>
        <w:t xml:space="preserve"> № 33 от 11.11.2019;</w:t>
      </w:r>
      <w:r w:rsidR="00731C44">
        <w:rPr>
          <w:bCs/>
          <w:sz w:val="28"/>
          <w:szCs w:val="28"/>
        </w:rPr>
        <w:t xml:space="preserve"> № 40 от 19.07.2023</w:t>
      </w:r>
      <w:r w:rsidR="005B3580">
        <w:rPr>
          <w:bCs/>
          <w:sz w:val="28"/>
          <w:szCs w:val="28"/>
        </w:rPr>
        <w:t>)</w:t>
      </w:r>
    </w:p>
    <w:p w:rsidR="00976516" w:rsidRPr="00BB1BCC" w:rsidRDefault="00976516" w:rsidP="00976516">
      <w:pPr>
        <w:tabs>
          <w:tab w:val="left" w:pos="1760"/>
        </w:tabs>
        <w:ind w:left="1260"/>
        <w:rPr>
          <w:sz w:val="28"/>
          <w:szCs w:val="28"/>
        </w:rPr>
      </w:pPr>
      <w:r w:rsidRPr="00BB1BCC">
        <w:rPr>
          <w:sz w:val="28"/>
          <w:szCs w:val="28"/>
        </w:rPr>
        <w:tab/>
      </w:r>
    </w:p>
    <w:p w:rsidR="00976516" w:rsidRPr="00BB1BCC" w:rsidRDefault="00976516" w:rsidP="00976516">
      <w:pPr>
        <w:rPr>
          <w:sz w:val="28"/>
          <w:szCs w:val="28"/>
        </w:rPr>
      </w:pPr>
      <w:r w:rsidRPr="00BB1BCC">
        <w:rPr>
          <w:sz w:val="28"/>
          <w:szCs w:val="28"/>
        </w:rPr>
        <w:t xml:space="preserve">        В соответствии со статьей 179 Бюджетного кодекса Российской Федерации, Постановлением администрации </w:t>
      </w:r>
      <w:proofErr w:type="spellStart"/>
      <w:r w:rsidRPr="00BB1BCC">
        <w:rPr>
          <w:sz w:val="28"/>
          <w:szCs w:val="28"/>
        </w:rPr>
        <w:t>Самойловского</w:t>
      </w:r>
      <w:proofErr w:type="spellEnd"/>
      <w:r w:rsidRPr="00BB1BCC">
        <w:rPr>
          <w:sz w:val="28"/>
          <w:szCs w:val="28"/>
        </w:rPr>
        <w:t xml:space="preserve"> сельсовета </w:t>
      </w:r>
      <w:proofErr w:type="spellStart"/>
      <w:r w:rsidRPr="00BB1BCC">
        <w:rPr>
          <w:sz w:val="28"/>
          <w:szCs w:val="28"/>
        </w:rPr>
        <w:t>Абанского</w:t>
      </w:r>
      <w:proofErr w:type="spellEnd"/>
      <w:r w:rsidRPr="00BB1BCC">
        <w:rPr>
          <w:sz w:val="28"/>
          <w:szCs w:val="28"/>
        </w:rPr>
        <w:t xml:space="preserve"> района от 15.07.2013 № 21" Об утверждении Порядка принятия решения о разработке муниципальных программ </w:t>
      </w:r>
      <w:proofErr w:type="spellStart"/>
      <w:r w:rsidRPr="00BB1BCC">
        <w:rPr>
          <w:sz w:val="28"/>
          <w:szCs w:val="28"/>
        </w:rPr>
        <w:t>Самойловского</w:t>
      </w:r>
      <w:proofErr w:type="spellEnd"/>
      <w:r w:rsidRPr="00BB1BCC">
        <w:rPr>
          <w:sz w:val="28"/>
          <w:szCs w:val="28"/>
        </w:rPr>
        <w:t xml:space="preserve"> сельсовета, их формировании и реализации"</w:t>
      </w:r>
      <w:proofErr w:type="gramStart"/>
      <w:r w:rsidRPr="00BB1BCC">
        <w:rPr>
          <w:sz w:val="28"/>
          <w:szCs w:val="28"/>
        </w:rPr>
        <w:t>,У</w:t>
      </w:r>
      <w:proofErr w:type="gramEnd"/>
      <w:r w:rsidRPr="00BB1BCC">
        <w:rPr>
          <w:sz w:val="28"/>
          <w:szCs w:val="28"/>
        </w:rPr>
        <w:t xml:space="preserve">ставом </w:t>
      </w:r>
      <w:proofErr w:type="spellStart"/>
      <w:r w:rsidRPr="00BB1BCC">
        <w:rPr>
          <w:sz w:val="28"/>
          <w:szCs w:val="28"/>
        </w:rPr>
        <w:t>Самойловского</w:t>
      </w:r>
      <w:proofErr w:type="spellEnd"/>
      <w:r w:rsidRPr="00BB1BCC">
        <w:rPr>
          <w:sz w:val="28"/>
          <w:szCs w:val="28"/>
        </w:rPr>
        <w:t xml:space="preserve"> сельсовета </w:t>
      </w:r>
      <w:proofErr w:type="spellStart"/>
      <w:r w:rsidRPr="00BB1BCC">
        <w:rPr>
          <w:sz w:val="28"/>
          <w:szCs w:val="28"/>
        </w:rPr>
        <w:t>Абанского</w:t>
      </w:r>
      <w:proofErr w:type="spellEnd"/>
      <w:r w:rsidRPr="00BB1BCC">
        <w:rPr>
          <w:sz w:val="28"/>
          <w:szCs w:val="28"/>
        </w:rPr>
        <w:t xml:space="preserve"> района Красноярского края, ПОСТАНОВЛЯЮ:</w:t>
      </w:r>
    </w:p>
    <w:p w:rsidR="00976516" w:rsidRPr="00BB1BCC" w:rsidRDefault="00976516" w:rsidP="00976516">
      <w:pPr>
        <w:pStyle w:val="ConsPlusTitle"/>
        <w:widowControl/>
        <w:rPr>
          <w:b w:val="0"/>
          <w:sz w:val="28"/>
          <w:szCs w:val="28"/>
        </w:rPr>
      </w:pPr>
      <w:r w:rsidRPr="00BB1BCC">
        <w:rPr>
          <w:b w:val="0"/>
          <w:sz w:val="28"/>
          <w:szCs w:val="28"/>
        </w:rPr>
        <w:t xml:space="preserve"> 1. Утвердить муниципальную  программу «Обеспечение жизнедеятельности</w:t>
      </w:r>
      <w:r w:rsidRPr="00BB1BCC">
        <w:rPr>
          <w:sz w:val="28"/>
          <w:szCs w:val="28"/>
        </w:rPr>
        <w:t xml:space="preserve"> </w:t>
      </w:r>
      <w:r w:rsidRPr="00BB1BCC">
        <w:rPr>
          <w:b w:val="0"/>
          <w:bCs w:val="0"/>
          <w:sz w:val="28"/>
          <w:szCs w:val="28"/>
        </w:rPr>
        <w:t xml:space="preserve">на территории  </w:t>
      </w:r>
      <w:proofErr w:type="spellStart"/>
      <w:r w:rsidRPr="00BB1BCC">
        <w:rPr>
          <w:b w:val="0"/>
          <w:bCs w:val="0"/>
          <w:sz w:val="28"/>
          <w:szCs w:val="28"/>
        </w:rPr>
        <w:t>Самойловского</w:t>
      </w:r>
      <w:proofErr w:type="spellEnd"/>
      <w:r w:rsidRPr="00BB1BCC">
        <w:rPr>
          <w:b w:val="0"/>
          <w:bCs w:val="0"/>
          <w:sz w:val="28"/>
          <w:szCs w:val="28"/>
        </w:rPr>
        <w:t xml:space="preserve"> сельсовета</w:t>
      </w:r>
      <w:r w:rsidRPr="00BB1BCC">
        <w:rPr>
          <w:b w:val="0"/>
          <w:sz w:val="28"/>
          <w:szCs w:val="28"/>
        </w:rPr>
        <w:t>» на 2014-2016 годы, согласно приложению к настоящему Постановлению.</w:t>
      </w:r>
    </w:p>
    <w:p w:rsidR="00976516" w:rsidRPr="00BB1BCC" w:rsidRDefault="00976516" w:rsidP="00976516">
      <w:pPr>
        <w:pStyle w:val="ConsPlusTitle"/>
        <w:widowControl/>
        <w:rPr>
          <w:b w:val="0"/>
          <w:sz w:val="28"/>
          <w:szCs w:val="28"/>
        </w:rPr>
      </w:pPr>
      <w:r w:rsidRPr="00BB1BCC">
        <w:rPr>
          <w:b w:val="0"/>
          <w:sz w:val="28"/>
          <w:szCs w:val="28"/>
        </w:rPr>
        <w:t xml:space="preserve"> 2.  Опубликовать Постановление в газете "Ведомости органов местного самоуправления </w:t>
      </w:r>
      <w:proofErr w:type="spellStart"/>
      <w:r w:rsidRPr="00BB1BCC">
        <w:rPr>
          <w:b w:val="0"/>
          <w:sz w:val="28"/>
          <w:szCs w:val="28"/>
        </w:rPr>
        <w:t>Самойловского</w:t>
      </w:r>
      <w:proofErr w:type="spellEnd"/>
      <w:r w:rsidRPr="00BB1BCC">
        <w:rPr>
          <w:b w:val="0"/>
          <w:sz w:val="28"/>
          <w:szCs w:val="28"/>
        </w:rPr>
        <w:t xml:space="preserve"> сельсовета" и разместить на официальном сайте муниципального образования </w:t>
      </w:r>
      <w:proofErr w:type="spellStart"/>
      <w:r w:rsidRPr="00BB1BCC">
        <w:rPr>
          <w:b w:val="0"/>
          <w:sz w:val="28"/>
          <w:szCs w:val="28"/>
        </w:rPr>
        <w:t>Абанский</w:t>
      </w:r>
      <w:proofErr w:type="spellEnd"/>
      <w:r w:rsidRPr="00BB1BCC">
        <w:rPr>
          <w:b w:val="0"/>
          <w:sz w:val="28"/>
          <w:szCs w:val="28"/>
        </w:rPr>
        <w:t xml:space="preserve"> район.</w:t>
      </w:r>
    </w:p>
    <w:p w:rsidR="00976516" w:rsidRPr="00BB1BCC" w:rsidRDefault="00976516" w:rsidP="00976516">
      <w:pPr>
        <w:pStyle w:val="ConsPlusTitle"/>
        <w:widowControl/>
        <w:rPr>
          <w:b w:val="0"/>
          <w:sz w:val="28"/>
          <w:szCs w:val="28"/>
        </w:rPr>
      </w:pPr>
      <w:r w:rsidRPr="00BB1BCC">
        <w:rPr>
          <w:b w:val="0"/>
          <w:sz w:val="28"/>
          <w:szCs w:val="28"/>
        </w:rPr>
        <w:t>3. Контроль за выполнение данного Постановления оставляю за собой.</w:t>
      </w:r>
    </w:p>
    <w:p w:rsidR="00976516" w:rsidRPr="00BB1BCC" w:rsidRDefault="00976516" w:rsidP="00976516">
      <w:pPr>
        <w:pStyle w:val="ConsPlusTitle"/>
        <w:widowControl/>
        <w:rPr>
          <w:b w:val="0"/>
          <w:sz w:val="28"/>
          <w:szCs w:val="28"/>
        </w:rPr>
      </w:pPr>
      <w:r w:rsidRPr="00BB1BCC">
        <w:rPr>
          <w:b w:val="0"/>
          <w:sz w:val="28"/>
          <w:szCs w:val="28"/>
        </w:rPr>
        <w:t>4. Постановление вступает в законную силу со дня опубликования.</w:t>
      </w:r>
    </w:p>
    <w:p w:rsidR="00976516" w:rsidRPr="00BB1BCC" w:rsidRDefault="00976516" w:rsidP="00976516">
      <w:pPr>
        <w:jc w:val="both"/>
        <w:rPr>
          <w:sz w:val="28"/>
          <w:szCs w:val="28"/>
        </w:rPr>
      </w:pPr>
    </w:p>
    <w:p w:rsidR="00976516" w:rsidRPr="00BB1BCC" w:rsidRDefault="00976516" w:rsidP="00976516">
      <w:pPr>
        <w:jc w:val="both"/>
        <w:rPr>
          <w:sz w:val="28"/>
          <w:szCs w:val="28"/>
        </w:rPr>
      </w:pPr>
    </w:p>
    <w:p w:rsidR="00976516" w:rsidRPr="00BB1BCC" w:rsidRDefault="00976516" w:rsidP="00976516">
      <w:pPr>
        <w:rPr>
          <w:sz w:val="28"/>
          <w:szCs w:val="28"/>
        </w:rPr>
      </w:pPr>
      <w:r w:rsidRPr="00BB1BCC">
        <w:rPr>
          <w:sz w:val="28"/>
          <w:szCs w:val="28"/>
        </w:rPr>
        <w:t xml:space="preserve">      Глава </w:t>
      </w:r>
      <w:proofErr w:type="spellStart"/>
      <w:r w:rsidRPr="00BB1BCC">
        <w:rPr>
          <w:sz w:val="28"/>
          <w:szCs w:val="28"/>
        </w:rPr>
        <w:t>Самойловского</w:t>
      </w:r>
      <w:proofErr w:type="spellEnd"/>
      <w:r w:rsidRPr="00BB1BCC">
        <w:rPr>
          <w:sz w:val="28"/>
          <w:szCs w:val="28"/>
        </w:rPr>
        <w:t xml:space="preserve"> сельсовета                       С.В Удодова</w:t>
      </w: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Приложение</w:t>
      </w:r>
    </w:p>
    <w:p w:rsidR="00976516" w:rsidRDefault="00976516" w:rsidP="00976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976516" w:rsidRDefault="00976516" w:rsidP="00976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76516" w:rsidRDefault="00976516" w:rsidP="009765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A6AE7">
        <w:rPr>
          <w:sz w:val="28"/>
          <w:szCs w:val="28"/>
        </w:rPr>
        <w:t xml:space="preserve">                          от 29.10</w:t>
      </w:r>
      <w:r w:rsidRPr="00BC7B38">
        <w:rPr>
          <w:sz w:val="28"/>
          <w:szCs w:val="28"/>
        </w:rPr>
        <w:t>.2013 №</w:t>
      </w:r>
      <w:r w:rsidR="00CA6AE7">
        <w:rPr>
          <w:sz w:val="28"/>
          <w:szCs w:val="28"/>
        </w:rPr>
        <w:t>50-п</w:t>
      </w:r>
      <w:r>
        <w:rPr>
          <w:sz w:val="28"/>
          <w:szCs w:val="28"/>
        </w:rPr>
        <w:t xml:space="preserve">  </w:t>
      </w:r>
    </w:p>
    <w:p w:rsidR="00976516" w:rsidRDefault="00976516" w:rsidP="00976516">
      <w:pPr>
        <w:jc w:val="right"/>
        <w:rPr>
          <w:sz w:val="28"/>
          <w:szCs w:val="28"/>
        </w:rPr>
      </w:pPr>
    </w:p>
    <w:p w:rsidR="00976516" w:rsidRDefault="00976516" w:rsidP="00976516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  Паспорт</w:t>
      </w:r>
    </w:p>
    <w:p w:rsidR="00976516" w:rsidRDefault="00976516" w:rsidP="00976516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муниципальной  программы «Обеспечение жизнедеятельности</w:t>
      </w:r>
      <w:r>
        <w:rPr>
          <w:bCs/>
          <w:sz w:val="28"/>
          <w:szCs w:val="28"/>
        </w:rPr>
        <w:t xml:space="preserve"> на территории 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2014-2016 годы</w:t>
      </w:r>
    </w:p>
    <w:tbl>
      <w:tblPr>
        <w:tblW w:w="0" w:type="auto"/>
        <w:tblInd w:w="-81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760"/>
        <w:gridCol w:w="7176"/>
      </w:tblGrid>
      <w:tr w:rsidR="00976516" w:rsidTr="00731C44">
        <w:tc>
          <w:tcPr>
            <w:tcW w:w="27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1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«Обеспечение жизнедеятельности </w:t>
            </w:r>
            <w:r>
              <w:rPr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sz w:val="28"/>
                <w:szCs w:val="28"/>
              </w:rPr>
              <w:t>Самойловского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(далее – Программа). </w:t>
            </w:r>
          </w:p>
        </w:tc>
      </w:tr>
      <w:tr w:rsidR="00976516" w:rsidTr="00731C44">
        <w:tc>
          <w:tcPr>
            <w:tcW w:w="2760" w:type="dxa"/>
            <w:tcBorders>
              <w:left w:val="double" w:sz="1" w:space="0" w:color="808080"/>
              <w:bottom w:val="double" w:sz="1" w:space="0" w:color="808080"/>
            </w:tcBorders>
          </w:tcPr>
          <w:p w:rsidR="00976516" w:rsidRPr="009C7FBB" w:rsidRDefault="00976516" w:rsidP="00731C44">
            <w:pPr>
              <w:snapToGrid w:val="0"/>
              <w:rPr>
                <w:sz w:val="28"/>
                <w:szCs w:val="28"/>
              </w:rPr>
            </w:pPr>
            <w:r w:rsidRPr="009C7FBB">
              <w:rPr>
                <w:sz w:val="28"/>
                <w:szCs w:val="28"/>
              </w:rPr>
              <w:t xml:space="preserve">Основания для разработки муниципальной  программы </w:t>
            </w:r>
          </w:p>
        </w:tc>
        <w:tc>
          <w:tcPr>
            <w:tcW w:w="71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 179 Бюджетного кодекса Российской Федерации; Постановление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от 15.07.2013 № 21" Об утверждении Порядка принятия решения о разработке муниципальных программ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сельсовета, их формировании и реализации"</w:t>
            </w:r>
          </w:p>
        </w:tc>
      </w:tr>
      <w:tr w:rsidR="00976516" w:rsidTr="00731C44">
        <w:tc>
          <w:tcPr>
            <w:tcW w:w="2760" w:type="dxa"/>
            <w:tcBorders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</w:p>
        </w:tc>
      </w:tr>
      <w:tr w:rsidR="00976516" w:rsidTr="00731C44">
        <w:tc>
          <w:tcPr>
            <w:tcW w:w="2760" w:type="dxa"/>
            <w:tcBorders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подпрограмм муниципальной Программы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отдельные мероприятия </w:t>
            </w:r>
          </w:p>
        </w:tc>
        <w:tc>
          <w:tcPr>
            <w:tcW w:w="71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Подпрограммы:</w:t>
            </w:r>
          </w:p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"Защита населения и территории от чрезвычайных ситуаций, обеспечение пожарной безопасности объектов муниципальной собственности";</w:t>
            </w:r>
          </w:p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2635AE">
              <w:rPr>
                <w:color w:val="000000"/>
                <w:sz w:val="28"/>
                <w:szCs w:val="28"/>
              </w:rPr>
              <w:t>Программа</w:t>
            </w:r>
            <w:proofErr w:type="gramStart"/>
            <w:r>
              <w:rPr>
                <w:color w:val="000000"/>
                <w:sz w:val="28"/>
                <w:szCs w:val="28"/>
              </w:rPr>
              <w:t>"С</w:t>
            </w:r>
            <w:proofErr w:type="gramEnd"/>
            <w:r>
              <w:rPr>
                <w:color w:val="000000"/>
                <w:sz w:val="28"/>
                <w:szCs w:val="28"/>
              </w:rPr>
              <w:t>одействие развитию дорожного хозяйства, безопасность дорожного движения на территории поселения".</w:t>
            </w:r>
          </w:p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Отдельные мероприятия:</w:t>
            </w:r>
          </w:p>
          <w:p w:rsidR="00976516" w:rsidRDefault="00976516" w:rsidP="002635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35AE">
              <w:rPr>
                <w:sz w:val="28"/>
                <w:szCs w:val="28"/>
              </w:rPr>
              <w:t>плата (возмещение) расходов  по приобретению, подвозу  твердого топлива и электроснабжению для учреждений в сфере образования  и культуры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76516" w:rsidTr="00731C44">
        <w:tc>
          <w:tcPr>
            <w:tcW w:w="27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Цели муниципальной  Программы </w:t>
            </w:r>
          </w:p>
        </w:tc>
        <w:tc>
          <w:tcPr>
            <w:tcW w:w="71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snapToGrid w:val="0"/>
              <w:spacing w:line="100" w:lineRule="atLeast"/>
              <w:ind w:right="14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b/>
                <w:bCs/>
                <w:sz w:val="28"/>
                <w:szCs w:val="28"/>
              </w:rPr>
              <w:t>Цель:</w:t>
            </w:r>
            <w:r>
              <w:rPr>
                <w:rStyle w:val="FontStyle30"/>
                <w:sz w:val="28"/>
                <w:szCs w:val="28"/>
              </w:rPr>
              <w:t xml:space="preserve"> Повышение надежности функционирования систем жизнеобеспечения населения</w:t>
            </w:r>
            <w:r w:rsidR="002635AE">
              <w:rPr>
                <w:rStyle w:val="FontStyle30"/>
                <w:sz w:val="28"/>
                <w:szCs w:val="28"/>
              </w:rPr>
              <w:t xml:space="preserve">, муниципальных учреждений и решения </w:t>
            </w:r>
            <w:proofErr w:type="gramStart"/>
            <w:r w:rsidR="002635AE">
              <w:rPr>
                <w:rStyle w:val="FontStyle30"/>
                <w:sz w:val="28"/>
                <w:szCs w:val="28"/>
              </w:rPr>
              <w:t>проблемы обеспечения потребности жителей поселения</w:t>
            </w:r>
            <w:proofErr w:type="gramEnd"/>
            <w:r w:rsidR="002635AE">
              <w:rPr>
                <w:rStyle w:val="FontStyle30"/>
                <w:sz w:val="28"/>
                <w:szCs w:val="28"/>
              </w:rPr>
              <w:t xml:space="preserve"> в среде проживания, отвечающей современным требованиям. </w:t>
            </w:r>
            <w:r>
              <w:rPr>
                <w:rStyle w:val="FontStyle30"/>
                <w:sz w:val="28"/>
                <w:szCs w:val="28"/>
              </w:rPr>
              <w:t xml:space="preserve"> Обеспечение жизнедеятельности муниципальных учреждений.</w:t>
            </w:r>
          </w:p>
          <w:p w:rsidR="00976516" w:rsidRDefault="00976516" w:rsidP="00731C44">
            <w:pPr>
              <w:pStyle w:val="Style3"/>
              <w:widowControl/>
              <w:snapToGrid w:val="0"/>
              <w:spacing w:line="100" w:lineRule="atLeast"/>
              <w:ind w:right="14" w:firstLine="0"/>
              <w:rPr>
                <w:sz w:val="28"/>
                <w:szCs w:val="28"/>
              </w:rPr>
            </w:pPr>
          </w:p>
        </w:tc>
      </w:tr>
      <w:tr w:rsidR="00976516" w:rsidTr="00731C44">
        <w:tc>
          <w:tcPr>
            <w:tcW w:w="2760" w:type="dxa"/>
            <w:tcBorders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  муниципальной  Программы</w:t>
            </w:r>
          </w:p>
        </w:tc>
        <w:tc>
          <w:tcPr>
            <w:tcW w:w="71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Style30"/>
                <w:b/>
                <w:bCs/>
                <w:color w:val="000000"/>
                <w:sz w:val="28"/>
                <w:szCs w:val="28"/>
              </w:rPr>
              <w:t xml:space="preserve">Задачи: </w:t>
            </w:r>
          </w:p>
          <w:p w:rsidR="002635AE" w:rsidRDefault="00976516" w:rsidP="002635AE">
            <w:pPr>
              <w:pStyle w:val="Style3"/>
              <w:widowControl/>
              <w:numPr>
                <w:ilvl w:val="0"/>
                <w:numId w:val="2"/>
              </w:numPr>
              <w:snapToGrid w:val="0"/>
              <w:spacing w:line="100" w:lineRule="atLeast"/>
              <w:ind w:right="10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Предупреждение и устранение причин возникновения ЧС </w:t>
            </w:r>
            <w:r w:rsidR="002635AE">
              <w:rPr>
                <w:rStyle w:val="FontStyle30"/>
                <w:color w:val="000000"/>
                <w:sz w:val="28"/>
                <w:szCs w:val="28"/>
              </w:rPr>
              <w:t xml:space="preserve">локализация и предупреждение пожаров на территории поселения, мероприятия по </w:t>
            </w:r>
            <w:r w:rsidR="00246ADE">
              <w:rPr>
                <w:rStyle w:val="FontStyle30"/>
                <w:color w:val="000000"/>
                <w:sz w:val="28"/>
                <w:szCs w:val="28"/>
              </w:rPr>
              <w:t>предупреждению</w:t>
            </w:r>
            <w:r w:rsidR="002635AE">
              <w:rPr>
                <w:rStyle w:val="FontStyle30"/>
                <w:color w:val="000000"/>
                <w:sz w:val="28"/>
                <w:szCs w:val="28"/>
              </w:rPr>
              <w:t xml:space="preserve"> террористической и экстремистской деятельности</w:t>
            </w:r>
          </w:p>
          <w:p w:rsidR="00976516" w:rsidRPr="00246ADE" w:rsidRDefault="00246ADE" w:rsidP="00246ADE">
            <w:pPr>
              <w:pStyle w:val="Style3"/>
              <w:widowControl/>
              <w:numPr>
                <w:ilvl w:val="0"/>
                <w:numId w:val="2"/>
              </w:numPr>
              <w:snapToGrid w:val="0"/>
              <w:spacing w:line="100" w:lineRule="atLeast"/>
              <w:ind w:right="10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Снижение затратной части бюджета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сельсовета на оплату за потребление энергетических ресурсов, повышение эффективности энергопотребления путем внедрения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совремееных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энергосберегающих </w:t>
            </w:r>
            <w:r>
              <w:rPr>
                <w:rStyle w:val="FontStyle30"/>
                <w:color w:val="000000"/>
                <w:sz w:val="28"/>
                <w:szCs w:val="28"/>
              </w:rPr>
              <w:lastRenderedPageBreak/>
              <w:t>технологий и оборудования, повы</w:t>
            </w:r>
            <w:r w:rsidR="00601997">
              <w:rPr>
                <w:rStyle w:val="FontStyle30"/>
                <w:color w:val="000000"/>
                <w:sz w:val="28"/>
                <w:szCs w:val="28"/>
              </w:rPr>
              <w:t>шение</w:t>
            </w:r>
            <w:r w:rsidR="00976516" w:rsidRPr="00246ADE">
              <w:rPr>
                <w:rStyle w:val="FontStyle30"/>
                <w:color w:val="000000"/>
                <w:sz w:val="28"/>
                <w:szCs w:val="28"/>
              </w:rPr>
              <w:t xml:space="preserve"> эффективности управления коммунальной инфраструктурой, выполнение мероприятий по благоустройству</w:t>
            </w:r>
            <w:r>
              <w:rPr>
                <w:rStyle w:val="FontStyle30"/>
                <w:color w:val="000000"/>
                <w:sz w:val="28"/>
                <w:szCs w:val="28"/>
              </w:rPr>
              <w:t xml:space="preserve"> и экологической безопасности территории </w:t>
            </w:r>
            <w:r w:rsidR="00976516" w:rsidRPr="00246ADE">
              <w:rPr>
                <w:rStyle w:val="FontStyle3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6516" w:rsidRPr="00246ADE">
              <w:rPr>
                <w:rStyle w:val="FontStyle30"/>
                <w:color w:val="000000"/>
                <w:sz w:val="28"/>
                <w:szCs w:val="28"/>
              </w:rPr>
              <w:t>Самойловского</w:t>
            </w:r>
            <w:proofErr w:type="spellEnd"/>
            <w:r w:rsidR="00976516" w:rsidRPr="00246ADE">
              <w:rPr>
                <w:rStyle w:val="FontStyle30"/>
                <w:color w:val="000000"/>
                <w:sz w:val="28"/>
                <w:szCs w:val="28"/>
              </w:rPr>
              <w:t xml:space="preserve"> сельсовета. </w:t>
            </w:r>
          </w:p>
          <w:p w:rsidR="00976516" w:rsidRDefault="00976516" w:rsidP="00731C44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 3.Поддержание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внутрипоселенческих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дорог</w:t>
            </w:r>
            <w:r>
              <w:rPr>
                <w:sz w:val="28"/>
                <w:szCs w:val="28"/>
              </w:rPr>
              <w:t xml:space="preserve"> и искусственных сооружений на уровне, соответствующем категории дороги,</w:t>
            </w:r>
            <w:r>
              <w:rPr>
                <w:rStyle w:val="FontStyle30"/>
                <w:color w:val="000000"/>
                <w:sz w:val="28"/>
                <w:szCs w:val="28"/>
              </w:rPr>
              <w:t xml:space="preserve"> путем содержания дорог и сооружений на них.</w:t>
            </w:r>
          </w:p>
          <w:p w:rsidR="00976516" w:rsidRDefault="00976516" w:rsidP="00731C44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4.Обеспечение жизнедеятельности муниципальных учреждений.</w:t>
            </w:r>
          </w:p>
        </w:tc>
      </w:tr>
      <w:tr w:rsidR="00976516" w:rsidTr="00731C44">
        <w:tc>
          <w:tcPr>
            <w:tcW w:w="27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Этапы и сроки  реализации  муниципальной Программы </w:t>
            </w:r>
          </w:p>
        </w:tc>
        <w:tc>
          <w:tcPr>
            <w:tcW w:w="71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246ADE" w:rsidP="00731C4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– 2021</w:t>
            </w:r>
            <w:r w:rsidR="00976516">
              <w:rPr>
                <w:color w:val="000000"/>
                <w:sz w:val="28"/>
                <w:szCs w:val="28"/>
              </w:rPr>
              <w:t xml:space="preserve"> годы </w:t>
            </w:r>
          </w:p>
          <w:p w:rsidR="00976516" w:rsidRDefault="00976516" w:rsidP="00731C4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 - 2014 год </w:t>
            </w:r>
          </w:p>
          <w:p w:rsidR="00976516" w:rsidRDefault="00976516" w:rsidP="00731C4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- 2015 год </w:t>
            </w:r>
          </w:p>
          <w:p w:rsidR="00976516" w:rsidRDefault="00976516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- 2016 год</w:t>
            </w:r>
          </w:p>
          <w:p w:rsidR="00246ADE" w:rsidRDefault="00246ADE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этап- 2017 год</w:t>
            </w:r>
          </w:p>
          <w:p w:rsidR="00246ADE" w:rsidRDefault="00246ADE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этап- 2018 год</w:t>
            </w:r>
          </w:p>
          <w:p w:rsidR="00246ADE" w:rsidRDefault="00246ADE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этап-2019 год</w:t>
            </w:r>
          </w:p>
          <w:p w:rsidR="00246ADE" w:rsidRDefault="00246ADE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этап- 2020 год</w:t>
            </w:r>
          </w:p>
          <w:p w:rsidR="00246ADE" w:rsidRDefault="00246ADE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этап- 2021 год</w:t>
            </w:r>
          </w:p>
          <w:p w:rsidR="00246ADE" w:rsidRDefault="00246ADE" w:rsidP="00731C4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этап-2022 год</w:t>
            </w:r>
          </w:p>
        </w:tc>
      </w:tr>
      <w:tr w:rsidR="00976516" w:rsidTr="00731C44">
        <w:trPr>
          <w:trHeight w:val="806"/>
        </w:trPr>
        <w:tc>
          <w:tcPr>
            <w:tcW w:w="2760" w:type="dxa"/>
            <w:tcBorders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976516" w:rsidRDefault="00976516" w:rsidP="00731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976516" w:rsidRDefault="00976516" w:rsidP="00731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муниципальной</w:t>
            </w:r>
          </w:p>
          <w:p w:rsidR="00976516" w:rsidRDefault="00976516" w:rsidP="00731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1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731C44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bCs/>
                <w:color w:val="000000"/>
              </w:rPr>
            </w:pPr>
          </w:p>
          <w:p w:rsidR="00976516" w:rsidRPr="005E4552" w:rsidRDefault="00976516" w:rsidP="00731C44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E4552">
              <w:rPr>
                <w:bCs/>
                <w:color w:val="000000"/>
                <w:sz w:val="28"/>
                <w:szCs w:val="28"/>
              </w:rPr>
              <w:t>Приведены в приложении 1 к паспорту муниципальной программы</w:t>
            </w:r>
            <w:bookmarkStart w:id="1" w:name="_GoBack1"/>
            <w:bookmarkEnd w:id="1"/>
            <w:r w:rsidRPr="005E4552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gramEnd"/>
          </w:p>
          <w:p w:rsidR="00976516" w:rsidRPr="005E4552" w:rsidRDefault="00976516" w:rsidP="00731C44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76516" w:rsidRDefault="00976516" w:rsidP="00731C4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val="806"/>
        </w:trPr>
        <w:tc>
          <w:tcPr>
            <w:tcW w:w="2760" w:type="dxa"/>
            <w:tcBorders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целевых показателей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долгосрочный период</w:t>
            </w:r>
          </w:p>
        </w:tc>
        <w:tc>
          <w:tcPr>
            <w:tcW w:w="7176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Pr="001546A9" w:rsidRDefault="00976516" w:rsidP="00731C44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546A9">
              <w:rPr>
                <w:bCs/>
                <w:color w:val="000000"/>
                <w:sz w:val="28"/>
                <w:szCs w:val="28"/>
              </w:rPr>
              <w:lastRenderedPageBreak/>
              <w:t>приведены в приложении 2 к паспорту муниципальной программы</w:t>
            </w:r>
            <w:proofErr w:type="gramEnd"/>
          </w:p>
        </w:tc>
      </w:tr>
      <w:tr w:rsidR="00976516" w:rsidTr="00731C44">
        <w:tc>
          <w:tcPr>
            <w:tcW w:w="276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976516" w:rsidRDefault="00976516" w:rsidP="00731C44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976516" w:rsidRDefault="00976516" w:rsidP="00976516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составляют   -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 </w:t>
            </w:r>
            <w:r w:rsidR="004433A6">
              <w:rPr>
                <w:rFonts w:ascii="Times New Roman" w:hAnsi="Times New Roman" w:cs="Times New Roman"/>
                <w:sz w:val="28"/>
                <w:szCs w:val="28"/>
              </w:rPr>
              <w:t>21633,5</w:t>
            </w: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 них: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2014 году – 823,7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2015 году – 848,4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2016 году – 1 117,2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2017 году – 1 085,1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2018 году – 1 761,9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2019 году – 1 162,5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2020 году – 1 184,8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2021 году – 2 832,4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2022 году – 5 425,9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2023 году – 2 909,5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2024 году – 2 117,4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2025 году -  364,7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3503,1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2014 году – 71,5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2015 году – 126,5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2016 году – 143,0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2018 году – 192,4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2019 год -    220,1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2020 году -   36,4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2021 году-   664,7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2022 году-  1703,5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 345,0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5556,8 тыс. рублей, из них: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2014 году – 414,5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2015 году – 384,2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2016 году – 416,3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2017 году – 441,0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2018 году – 468,5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2019 году – 469,4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2020 году -   498,2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2021 году -   394,8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2022 году -   199,4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2023 году – 883,5 тыс. рублей.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2024 году -  987,0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поселения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793,7</w:t>
            </w: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2014 году – 337,7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2015 году – 337,7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2016 году – 557,9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2017 году – 644,1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2018 году – 1101,0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2019 году – 693,1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2020 году – 650,2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2021 году – 1772,9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году – 3523,0 тыс. рублей;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2023 году – 1681,0 тыс. руб.;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2024 году –  1130,4 тыс. руб.</w:t>
            </w:r>
          </w:p>
          <w:p w:rsidR="00976516" w:rsidRPr="00830111" w:rsidRDefault="00976516" w:rsidP="00976516">
            <w:pPr>
              <w:pStyle w:val="ConsPlusNormal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30111">
              <w:rPr>
                <w:rFonts w:ascii="Times New Roman" w:hAnsi="Times New Roman" w:cs="Times New Roman"/>
                <w:sz w:val="28"/>
                <w:szCs w:val="28"/>
              </w:rPr>
              <w:t>в 2025 году -  364,7 тыс. руб.</w:t>
            </w:r>
          </w:p>
          <w:p w:rsidR="00976516" w:rsidRDefault="00976516" w:rsidP="00731C44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6516" w:rsidRDefault="00976516" w:rsidP="00976516">
      <w:pPr>
        <w:pStyle w:val="Style8"/>
        <w:widowControl/>
        <w:spacing w:before="10"/>
        <w:ind w:left="878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rPr>
          <w:sz w:val="28"/>
          <w:szCs w:val="28"/>
        </w:rPr>
      </w:pPr>
    </w:p>
    <w:p w:rsidR="00976516" w:rsidRDefault="00976516" w:rsidP="00976516">
      <w:pPr>
        <w:autoSpaceDE w:val="0"/>
        <w:ind w:left="360"/>
        <w:jc w:val="center"/>
        <w:rPr>
          <w:sz w:val="28"/>
          <w:szCs w:val="28"/>
        </w:rPr>
      </w:pPr>
      <w:r>
        <w:rPr>
          <w:rStyle w:val="FontStyle29"/>
          <w:sz w:val="28"/>
          <w:szCs w:val="28"/>
        </w:rPr>
        <w:t xml:space="preserve">2. </w:t>
      </w:r>
      <w:r>
        <w:rPr>
          <w:sz w:val="28"/>
          <w:szCs w:val="28"/>
        </w:rPr>
        <w:t>Характеристика текущего состояния</w:t>
      </w:r>
    </w:p>
    <w:p w:rsidR="00976516" w:rsidRDefault="00976516" w:rsidP="00976516">
      <w:pPr>
        <w:autoSpaceDE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 сфере улучшения качества жизни населения и функционирование объектов социальной сферы, включая защиту населения от чрезвычайных ситуаций</w:t>
      </w:r>
    </w:p>
    <w:p w:rsidR="00976516" w:rsidRDefault="00976516" w:rsidP="00976516">
      <w:pPr>
        <w:pStyle w:val="Style8"/>
        <w:widowControl/>
        <w:spacing w:before="10"/>
        <w:ind w:left="878"/>
        <w:rPr>
          <w:sz w:val="28"/>
          <w:szCs w:val="28"/>
        </w:rPr>
      </w:pPr>
    </w:p>
    <w:p w:rsidR="00976516" w:rsidRDefault="00976516" w:rsidP="0097651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сельсовет входит в состав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 района.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 сельсовет образован в </w:t>
      </w:r>
      <w:smartTag w:uri="urn:schemas-microsoft-com:office:smarttags" w:element="metricconverter">
        <w:smartTagPr>
          <w:attr w:name="ProductID" w:val="1924 г"/>
        </w:smartTagPr>
        <w:r>
          <w:rPr>
            <w:sz w:val="28"/>
            <w:szCs w:val="28"/>
          </w:rPr>
          <w:t>1924 г</w:t>
        </w:r>
      </w:smartTag>
      <w:r>
        <w:rPr>
          <w:sz w:val="28"/>
          <w:szCs w:val="28"/>
        </w:rPr>
        <w:t xml:space="preserve">. Расположен в восточной части района на расстоянии </w:t>
      </w:r>
      <w:smartTag w:uri="urn:schemas-microsoft-com:office:smarttags" w:element="metricconverter">
        <w:smartTagPr>
          <w:attr w:name="ProductID" w:val="28 км"/>
        </w:smartTagPr>
        <w:r>
          <w:rPr>
            <w:sz w:val="28"/>
            <w:szCs w:val="28"/>
          </w:rPr>
          <w:t>28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райцентра.,86 км. от </w:t>
      </w:r>
      <w:proofErr w:type="spellStart"/>
      <w:r>
        <w:rPr>
          <w:sz w:val="28"/>
          <w:szCs w:val="28"/>
        </w:rPr>
        <w:t>железно-дорожной</w:t>
      </w:r>
      <w:proofErr w:type="spellEnd"/>
      <w:r>
        <w:rPr>
          <w:sz w:val="28"/>
          <w:szCs w:val="28"/>
        </w:rPr>
        <w:t xml:space="preserve"> станции </w:t>
      </w:r>
      <w:r w:rsidRPr="00DA6945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Канск-Енисейский</w:t>
      </w:r>
      <w:proofErr w:type="spellEnd"/>
      <w:r w:rsidRPr="00DA694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0 км"/>
        </w:smartTagPr>
        <w:r>
          <w:rPr>
            <w:sz w:val="28"/>
            <w:szCs w:val="28"/>
          </w:rPr>
          <w:t>300 км</w:t>
        </w:r>
      </w:smartTag>
      <w:r>
        <w:rPr>
          <w:sz w:val="28"/>
          <w:szCs w:val="28"/>
        </w:rPr>
        <w:t>. от г. Красноярска. Поселение граничит с Никольским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Покровским , </w:t>
      </w:r>
      <w:proofErr w:type="spellStart"/>
      <w:r>
        <w:rPr>
          <w:sz w:val="28"/>
          <w:szCs w:val="28"/>
        </w:rPr>
        <w:t>Апано-Ключинским</w:t>
      </w:r>
      <w:proofErr w:type="spellEnd"/>
      <w:r>
        <w:rPr>
          <w:sz w:val="28"/>
          <w:szCs w:val="28"/>
        </w:rPr>
        <w:t xml:space="preserve"> сельсоветами, Дзержинским, районом.   Занимаемая площадь </w:t>
      </w:r>
      <w:smartTag w:uri="urn:schemas-microsoft-com:office:smarttags" w:element="metricconverter">
        <w:smartTagPr>
          <w:attr w:name="ProductID" w:val="16116 га"/>
        </w:smartTagPr>
        <w:r>
          <w:rPr>
            <w:sz w:val="28"/>
            <w:szCs w:val="28"/>
          </w:rPr>
          <w:t>16116 га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плотность проживания населения составляет 5,1 человека на кв. км. В состав населения входят населенные пункты:</w:t>
      </w:r>
    </w:p>
    <w:p w:rsidR="00976516" w:rsidRDefault="00976516" w:rsidP="00976516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976516" w:rsidTr="00731C44">
        <w:tc>
          <w:tcPr>
            <w:tcW w:w="2392" w:type="dxa"/>
            <w:vMerge w:val="restart"/>
          </w:tcPr>
          <w:p w:rsidR="00976516" w:rsidRDefault="00976516" w:rsidP="00731C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976516" w:rsidRDefault="00976516" w:rsidP="0073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 на 1.01.13.г. (чел.)</w:t>
            </w:r>
          </w:p>
        </w:tc>
        <w:tc>
          <w:tcPr>
            <w:tcW w:w="4786" w:type="dxa"/>
            <w:gridSpan w:val="2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</w:t>
            </w:r>
          </w:p>
        </w:tc>
      </w:tr>
      <w:tr w:rsidR="00976516" w:rsidTr="00731C44">
        <w:tc>
          <w:tcPr>
            <w:tcW w:w="2392" w:type="dxa"/>
            <w:vMerge/>
          </w:tcPr>
          <w:p w:rsidR="00976516" w:rsidRDefault="00976516" w:rsidP="00731C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76516" w:rsidRDefault="00976516" w:rsidP="00731C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райцентра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сельсовета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</w:tr>
      <w:tr w:rsidR="00976516" w:rsidTr="00731C44">
        <w:tc>
          <w:tcPr>
            <w:tcW w:w="2392" w:type="dxa"/>
          </w:tcPr>
          <w:p w:rsidR="00976516" w:rsidRDefault="00976516" w:rsidP="00731C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Самойловка</w:t>
            </w:r>
          </w:p>
          <w:p w:rsidR="00976516" w:rsidRDefault="00976516" w:rsidP="0073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Кунгул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76516" w:rsidRDefault="00976516" w:rsidP="00731C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уздалево</w:t>
            </w:r>
            <w:proofErr w:type="spellEnd"/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tabs>
          <w:tab w:val="left" w:pos="3420"/>
        </w:tabs>
        <w:rPr>
          <w:sz w:val="28"/>
          <w:szCs w:val="28"/>
        </w:rPr>
      </w:pPr>
    </w:p>
    <w:p w:rsidR="00976516" w:rsidRDefault="00976516" w:rsidP="00976516">
      <w:pPr>
        <w:ind w:right="57"/>
        <w:jc w:val="both"/>
        <w:rPr>
          <w:sz w:val="28"/>
          <w:szCs w:val="28"/>
        </w:rPr>
      </w:pPr>
    </w:p>
    <w:p w:rsidR="00976516" w:rsidRDefault="00976516" w:rsidP="00976516">
      <w:pPr>
        <w:pStyle w:val="Style5"/>
        <w:widowControl/>
        <w:spacing w:line="100" w:lineRule="atLeast"/>
        <w:ind w:firstLine="0"/>
        <w:jc w:val="left"/>
        <w:rPr>
          <w:rStyle w:val="FontStyle3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FontStyle30"/>
          <w:sz w:val="28"/>
          <w:szCs w:val="28"/>
        </w:rPr>
        <w:t xml:space="preserve">Население </w:t>
      </w:r>
      <w:proofErr w:type="spellStart"/>
      <w:r>
        <w:rPr>
          <w:rStyle w:val="FontStyle30"/>
          <w:sz w:val="28"/>
          <w:szCs w:val="28"/>
        </w:rPr>
        <w:t>Самойловского</w:t>
      </w:r>
      <w:proofErr w:type="spellEnd"/>
      <w:r>
        <w:rPr>
          <w:rStyle w:val="FontStyle30"/>
          <w:sz w:val="28"/>
          <w:szCs w:val="28"/>
        </w:rPr>
        <w:t xml:space="preserve"> сельсовета составляет 720 человек.</w:t>
      </w:r>
    </w:p>
    <w:p w:rsidR="00976516" w:rsidRDefault="00976516" w:rsidP="00976516">
      <w:pPr>
        <w:pStyle w:val="Style5"/>
        <w:widowControl/>
        <w:spacing w:line="1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На территории сельсовета имеется  ООО «</w:t>
      </w:r>
      <w:proofErr w:type="spellStart"/>
      <w:r>
        <w:rPr>
          <w:sz w:val="28"/>
          <w:szCs w:val="28"/>
        </w:rPr>
        <w:t>Самойловское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ОО «</w:t>
      </w:r>
      <w:proofErr w:type="spellStart"/>
      <w:r>
        <w:rPr>
          <w:sz w:val="28"/>
          <w:szCs w:val="28"/>
        </w:rPr>
        <w:t>Малакановское</w:t>
      </w:r>
      <w:proofErr w:type="spellEnd"/>
      <w:r>
        <w:rPr>
          <w:sz w:val="28"/>
          <w:szCs w:val="28"/>
        </w:rPr>
        <w:t xml:space="preserve">» и  ряд мелких индивидуальных и частных  предпринимателей, склады, гаражи, другие хозяйственные постройки, </w:t>
      </w:r>
      <w:smartTag w:uri="urn:schemas-microsoft-com:office:smarttags" w:element="metricconverter">
        <w:smartTagPr>
          <w:attr w:name="ProductID" w:val="16116 га"/>
        </w:smartTagPr>
        <w:r>
          <w:rPr>
            <w:sz w:val="28"/>
            <w:szCs w:val="28"/>
          </w:rPr>
          <w:t>16116 га</w:t>
        </w:r>
      </w:smartTag>
      <w:r>
        <w:rPr>
          <w:sz w:val="28"/>
          <w:szCs w:val="28"/>
        </w:rPr>
        <w:t xml:space="preserve"> земель  сельскохозяйственного назначения. На территории поселения находятся: общеобразовательная школа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амойловка ,  детский  сад в с. </w:t>
      </w:r>
      <w:proofErr w:type="spellStart"/>
      <w:r>
        <w:rPr>
          <w:sz w:val="28"/>
          <w:szCs w:val="28"/>
        </w:rPr>
        <w:t>Самойловка,библиотека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д.Кунгул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СДК,  ФАП,  магазины, почтовое отделение в с. Самойловка, филиал сбербанка, отделение связи, ветеринарный пункт. </w:t>
      </w:r>
    </w:p>
    <w:p w:rsidR="00976516" w:rsidRDefault="00976516" w:rsidP="00976516">
      <w:pPr>
        <w:spacing w:line="100" w:lineRule="atLeast"/>
        <w:ind w:right="5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Территория </w:t>
      </w:r>
      <w:proofErr w:type="spellStart"/>
      <w:r>
        <w:rPr>
          <w:rStyle w:val="FontStyle30"/>
          <w:sz w:val="28"/>
          <w:szCs w:val="28"/>
        </w:rPr>
        <w:t>Самойловскогосельсовета</w:t>
      </w:r>
      <w:proofErr w:type="spellEnd"/>
      <w:r>
        <w:rPr>
          <w:rStyle w:val="FontStyle30"/>
          <w:sz w:val="28"/>
          <w:szCs w:val="28"/>
        </w:rPr>
        <w:t xml:space="preserve"> расположена в восточной части </w:t>
      </w:r>
      <w:proofErr w:type="spellStart"/>
      <w:r>
        <w:rPr>
          <w:rStyle w:val="FontStyle30"/>
          <w:sz w:val="28"/>
          <w:szCs w:val="28"/>
        </w:rPr>
        <w:t>Абанского</w:t>
      </w:r>
      <w:proofErr w:type="spellEnd"/>
      <w:r>
        <w:rPr>
          <w:rStyle w:val="FontStyle30"/>
          <w:sz w:val="28"/>
          <w:szCs w:val="28"/>
        </w:rPr>
        <w:t xml:space="preserve"> района.  По своему геофизическому и географическому расположению территория </w:t>
      </w:r>
      <w:proofErr w:type="spellStart"/>
      <w:r>
        <w:rPr>
          <w:rStyle w:val="FontStyle30"/>
          <w:sz w:val="28"/>
          <w:szCs w:val="28"/>
        </w:rPr>
        <w:t>Самойловского</w:t>
      </w:r>
      <w:proofErr w:type="spellEnd"/>
      <w:r>
        <w:rPr>
          <w:rStyle w:val="FontStyle30"/>
          <w:sz w:val="28"/>
          <w:szCs w:val="28"/>
        </w:rPr>
        <w:t xml:space="preserve"> сельсовета имеет ряд особенностей, заключающихся в небольшой разбросанности населенных пунктов друг от друга. Территорию сельсовета с востока на запад пересекает река Абан. Рельеф территории сельсовета </w:t>
      </w:r>
      <w:proofErr w:type="spellStart"/>
      <w:r>
        <w:rPr>
          <w:rStyle w:val="FontStyle30"/>
          <w:sz w:val="28"/>
          <w:szCs w:val="28"/>
        </w:rPr>
        <w:t>равнино-холмистый</w:t>
      </w:r>
      <w:proofErr w:type="spellEnd"/>
      <w:r>
        <w:rPr>
          <w:rStyle w:val="FontStyle30"/>
          <w:sz w:val="28"/>
          <w:szCs w:val="28"/>
        </w:rPr>
        <w:t>, покрытый смешанными и хвойными лесами подходящими близко к населенным пунктам, что  способствуют возникновению чрезвычайных ситуаций природного характера в виде ландшафтных и лесных пожаров. При возникновении крупных ландшафтных пожаров, особенно в условиях способствующих воздействию сильных ветров, возможно возгорание населённых пунктов муниципального образования, чем представляется серьёзная опасность жизни, здоровью жителей и их имуществу.  Для оказания первичной помощи населению в тушении пожаров созданы добровольные пожарные дружины</w:t>
      </w:r>
    </w:p>
    <w:p w:rsidR="00976516" w:rsidRDefault="00976516" w:rsidP="00976516">
      <w:pPr>
        <w:spacing w:line="100" w:lineRule="atLeast"/>
        <w:ind w:right="5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и отдыха.</w:t>
      </w:r>
    </w:p>
    <w:p w:rsidR="00976516" w:rsidRDefault="00976516" w:rsidP="00976516">
      <w:pPr>
        <w:spacing w:line="100" w:lineRule="atLeast"/>
        <w:ind w:right="5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Социальная инфраструктура села, созданная в советские времена, остается достаточно развитой и по сей день, но высокий уровень износа и технологическая отсталость основных фондов,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приводит в свою очередь к </w:t>
      </w:r>
      <w:proofErr w:type="spellStart"/>
      <w:r>
        <w:rPr>
          <w:rStyle w:val="FontStyle30"/>
          <w:sz w:val="28"/>
          <w:szCs w:val="28"/>
        </w:rPr>
        <w:t>недоремонту</w:t>
      </w:r>
      <w:proofErr w:type="spellEnd"/>
      <w:r>
        <w:rPr>
          <w:rStyle w:val="FontStyle30"/>
          <w:sz w:val="28"/>
          <w:szCs w:val="28"/>
        </w:rPr>
        <w:t xml:space="preserve"> и снижению надежности коммунальных </w:t>
      </w:r>
      <w:proofErr w:type="spellStart"/>
      <w:r>
        <w:rPr>
          <w:rStyle w:val="FontStyle30"/>
          <w:sz w:val="28"/>
          <w:szCs w:val="28"/>
        </w:rPr>
        <w:t>систем</w:t>
      </w:r>
      <w:proofErr w:type="gramStart"/>
      <w:r>
        <w:rPr>
          <w:rStyle w:val="FontStyle30"/>
          <w:sz w:val="28"/>
          <w:szCs w:val="28"/>
        </w:rPr>
        <w:t>.В</w:t>
      </w:r>
      <w:proofErr w:type="spellEnd"/>
      <w:proofErr w:type="gramEnd"/>
      <w:r>
        <w:rPr>
          <w:rStyle w:val="FontStyle30"/>
          <w:sz w:val="28"/>
          <w:szCs w:val="28"/>
        </w:rPr>
        <w:t xml:space="preserve"> последнее время большое  внимание  уделяется благоустройству территории, освещению улиц протяженностью </w:t>
      </w:r>
      <w:smartTag w:uri="urn:schemas-microsoft-com:office:smarttags" w:element="metricconverter">
        <w:smartTagPr>
          <w:attr w:name="ProductID" w:val="15,4 км"/>
        </w:smartTagPr>
        <w:r>
          <w:rPr>
            <w:rStyle w:val="FontStyle30"/>
            <w:sz w:val="28"/>
            <w:szCs w:val="28"/>
          </w:rPr>
          <w:t>15,4 км</w:t>
        </w:r>
      </w:smartTag>
      <w:r>
        <w:rPr>
          <w:rStyle w:val="FontStyle30"/>
          <w:sz w:val="28"/>
          <w:szCs w:val="28"/>
        </w:rPr>
        <w:t xml:space="preserve">. Программа является продолжением работы по благоустройству и озеленению территории </w:t>
      </w:r>
      <w:proofErr w:type="spellStart"/>
      <w:r>
        <w:rPr>
          <w:rStyle w:val="FontStyle30"/>
          <w:sz w:val="28"/>
          <w:szCs w:val="28"/>
        </w:rPr>
        <w:t>Самойловского</w:t>
      </w:r>
      <w:proofErr w:type="spellEnd"/>
      <w:r>
        <w:rPr>
          <w:rStyle w:val="FontStyle30"/>
          <w:sz w:val="28"/>
          <w:szCs w:val="28"/>
        </w:rPr>
        <w:t xml:space="preserve"> сельсовета и направлена на дальнейшее условий проживания населения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 Территории сельсовета  насчитывается 15 улиц,</w:t>
      </w:r>
      <w:r w:rsidRPr="009D0888">
        <w:rPr>
          <w:sz w:val="28"/>
          <w:szCs w:val="28"/>
        </w:rPr>
        <w:t xml:space="preserve"> 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Улично-дорожная сеть составляет общую протяженность: </w:t>
      </w:r>
      <w:smartTag w:uri="urn:schemas-microsoft-com:office:smarttags" w:element="metricconverter">
        <w:smartTagPr>
          <w:attr w:name="ProductID" w:val="15,4 км"/>
        </w:smartTagPr>
        <w:r>
          <w:rPr>
            <w:sz w:val="28"/>
            <w:szCs w:val="28"/>
          </w:rPr>
          <w:t>15,4 км</w:t>
        </w:r>
      </w:smartTag>
      <w:r>
        <w:rPr>
          <w:sz w:val="28"/>
          <w:szCs w:val="28"/>
        </w:rPr>
        <w:t>.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        в том числе  покрытие: асфальт                                            </w:t>
      </w:r>
      <w:smartTag w:uri="urn:schemas-microsoft-com:office:smarttags" w:element="metricconverter">
        <w:smartTagPr>
          <w:attr w:name="ProductID" w:val="6,8 км"/>
        </w:smartTagPr>
        <w:r>
          <w:rPr>
            <w:sz w:val="28"/>
            <w:szCs w:val="28"/>
          </w:rPr>
          <w:t>6,8 км</w:t>
        </w:r>
      </w:smartTag>
      <w:r>
        <w:rPr>
          <w:sz w:val="28"/>
          <w:szCs w:val="28"/>
        </w:rPr>
        <w:t>.</w:t>
      </w:r>
    </w:p>
    <w:p w:rsidR="00976516" w:rsidRPr="00DA6945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щебенка-гравий                            </w:t>
      </w:r>
      <w:smartTag w:uri="urn:schemas-microsoft-com:office:smarttags" w:element="metricconverter">
        <w:smartTagPr>
          <w:attr w:name="ProductID" w:val="7,1 км"/>
        </w:smartTagPr>
        <w:r>
          <w:rPr>
            <w:sz w:val="28"/>
            <w:szCs w:val="28"/>
          </w:rPr>
          <w:t>7,1 км</w:t>
        </w:r>
      </w:smartTag>
      <w:r>
        <w:rPr>
          <w:sz w:val="28"/>
          <w:szCs w:val="28"/>
        </w:rPr>
        <w:t>.</w:t>
      </w:r>
    </w:p>
    <w:p w:rsidR="00976516" w:rsidRDefault="00976516" w:rsidP="00976516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грунт                                               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>.</w:t>
      </w:r>
    </w:p>
    <w:p w:rsidR="00976516" w:rsidRDefault="00976516" w:rsidP="00976516">
      <w:pPr>
        <w:pStyle w:val="Style3"/>
        <w:widowControl/>
        <w:spacing w:line="100" w:lineRule="atLeast"/>
        <w:ind w:right="5"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Ежегодный </w:t>
      </w:r>
      <w:proofErr w:type="spellStart"/>
      <w:r>
        <w:rPr>
          <w:rStyle w:val="FontStyle30"/>
          <w:sz w:val="28"/>
          <w:szCs w:val="28"/>
        </w:rPr>
        <w:t>недоремонт</w:t>
      </w:r>
      <w:proofErr w:type="spellEnd"/>
      <w:r>
        <w:rPr>
          <w:rStyle w:val="FontStyle30"/>
          <w:sz w:val="28"/>
          <w:szCs w:val="28"/>
        </w:rPr>
        <w:t xml:space="preserve"> </w:t>
      </w:r>
      <w:proofErr w:type="spellStart"/>
      <w:r>
        <w:rPr>
          <w:rStyle w:val="FontStyle30"/>
          <w:sz w:val="28"/>
          <w:szCs w:val="28"/>
        </w:rPr>
        <w:t>уличн</w:t>
      </w:r>
      <w:proofErr w:type="gramStart"/>
      <w:r>
        <w:rPr>
          <w:rStyle w:val="FontStyle30"/>
          <w:sz w:val="28"/>
          <w:szCs w:val="28"/>
        </w:rPr>
        <w:t>о</w:t>
      </w:r>
      <w:proofErr w:type="spellEnd"/>
      <w:r>
        <w:rPr>
          <w:rStyle w:val="FontStyle30"/>
          <w:sz w:val="28"/>
          <w:szCs w:val="28"/>
        </w:rPr>
        <w:t>-</w:t>
      </w:r>
      <w:proofErr w:type="gramEnd"/>
      <w:r>
        <w:rPr>
          <w:rStyle w:val="FontStyle30"/>
          <w:sz w:val="28"/>
          <w:szCs w:val="28"/>
        </w:rPr>
        <w:t xml:space="preserve"> дорожной сети, приводит к ухудшению  </w:t>
      </w:r>
      <w:proofErr w:type="spellStart"/>
      <w:r>
        <w:rPr>
          <w:rStyle w:val="FontStyle30"/>
          <w:sz w:val="28"/>
          <w:szCs w:val="28"/>
        </w:rPr>
        <w:t>транспортно-эксплутационных</w:t>
      </w:r>
      <w:proofErr w:type="spellEnd"/>
      <w:r>
        <w:rPr>
          <w:rStyle w:val="FontStyle30"/>
          <w:sz w:val="28"/>
          <w:szCs w:val="28"/>
        </w:rPr>
        <w:t xml:space="preserve"> показателей и увеличению последующих  капитальных расходов на восстановление конструктивных элементов  дорожной сети, а так же увеличение затрат на 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</w:t>
      </w:r>
    </w:p>
    <w:p w:rsidR="00976516" w:rsidRDefault="00976516" w:rsidP="00976516">
      <w:pPr>
        <w:pStyle w:val="Style3"/>
        <w:widowControl/>
        <w:spacing w:line="100" w:lineRule="atLeast"/>
        <w:ind w:right="5"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</w:p>
    <w:p w:rsidR="00976516" w:rsidRDefault="00976516" w:rsidP="00976516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предназначенные для содержания дорог местного значения </w:t>
      </w:r>
      <w:proofErr w:type="spellStart"/>
      <w:r>
        <w:rPr>
          <w:sz w:val="28"/>
          <w:szCs w:val="28"/>
        </w:rPr>
        <w:t>напрвляются</w:t>
      </w:r>
      <w:proofErr w:type="spellEnd"/>
      <w:r>
        <w:rPr>
          <w:sz w:val="28"/>
          <w:szCs w:val="28"/>
        </w:rPr>
        <w:t xml:space="preserve"> на создание условий в части обеспечения комфортности, мобильности, безопасности и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автомобильных дорог</w:t>
      </w:r>
    </w:p>
    <w:p w:rsidR="00976516" w:rsidRDefault="00976516" w:rsidP="00976516">
      <w:pPr>
        <w:pStyle w:val="Style3"/>
        <w:widowControl/>
        <w:spacing w:line="100" w:lineRule="atLeast"/>
        <w:ind w:right="5" w:firstLine="0"/>
        <w:rPr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Современное техническое состояние и перспективы развития сетей и сооружений водоснабжения </w:t>
      </w:r>
      <w:proofErr w:type="spellStart"/>
      <w:r>
        <w:rPr>
          <w:rStyle w:val="FontStyle37"/>
          <w:sz w:val="28"/>
          <w:szCs w:val="28"/>
        </w:rPr>
        <w:t>Самойловского</w:t>
      </w:r>
      <w:proofErr w:type="spellEnd"/>
      <w:r>
        <w:rPr>
          <w:rStyle w:val="FontStyle37"/>
          <w:sz w:val="28"/>
          <w:szCs w:val="28"/>
        </w:rPr>
        <w:t xml:space="preserve"> сельсовета</w:t>
      </w:r>
    </w:p>
    <w:p w:rsidR="00976516" w:rsidRDefault="00976516" w:rsidP="00976516">
      <w:pPr>
        <w:pStyle w:val="Style21"/>
        <w:widowControl/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13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5"/>
        <w:gridCol w:w="555"/>
        <w:gridCol w:w="645"/>
        <w:gridCol w:w="600"/>
        <w:gridCol w:w="585"/>
        <w:gridCol w:w="540"/>
        <w:gridCol w:w="675"/>
        <w:gridCol w:w="10"/>
        <w:gridCol w:w="1025"/>
        <w:gridCol w:w="885"/>
        <w:gridCol w:w="720"/>
        <w:gridCol w:w="1140"/>
        <w:gridCol w:w="15"/>
        <w:gridCol w:w="1365"/>
        <w:gridCol w:w="100"/>
        <w:gridCol w:w="100"/>
        <w:gridCol w:w="100"/>
        <w:gridCol w:w="100"/>
      </w:tblGrid>
      <w:tr w:rsidR="00976516" w:rsidTr="00731C44">
        <w:trPr>
          <w:cantSplit/>
          <w:trHeight w:hRule="exact" w:val="164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rPr>
                <w:rStyle w:val="FontStyle38"/>
              </w:rPr>
            </w:pPr>
            <w:r>
              <w:rPr>
                <w:rStyle w:val="FontStyle38"/>
              </w:rPr>
              <w:t>Населенный пункт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19" w:hanging="1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Водозаборные узлы (артезианские скважины), шт.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hanging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Водопроводные сети, </w:t>
            </w:r>
            <w:proofErr w:type="gramStart"/>
            <w:r>
              <w:rPr>
                <w:rStyle w:val="FontStyle38"/>
              </w:rPr>
              <w:t>км</w:t>
            </w:r>
            <w:proofErr w:type="gramEnd"/>
            <w:r>
              <w:rPr>
                <w:rStyle w:val="FontStyle38"/>
              </w:rPr>
              <w:t>.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right="38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Водораз</w:t>
            </w:r>
            <w:proofErr w:type="spellEnd"/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3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борные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колонки,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10" w:hanging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требую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10" w:hanging="5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щие</w:t>
            </w:r>
            <w:proofErr w:type="spellEnd"/>
            <w:r>
              <w:rPr>
                <w:rStyle w:val="FontStyle38"/>
              </w:rPr>
              <w:t xml:space="preserve"> замены и новое</w:t>
            </w:r>
          </w:p>
          <w:p w:rsidR="00976516" w:rsidRDefault="00976516" w:rsidP="00731C44">
            <w:pPr>
              <w:pStyle w:val="Style6"/>
              <w:spacing w:line="100" w:lineRule="atLeast"/>
              <w:ind w:right="10" w:firstLine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строительство  шт.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right="19" w:hanging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Приборы управления и </w:t>
            </w:r>
            <w:proofErr w:type="spellStart"/>
            <w:r>
              <w:rPr>
                <w:rStyle w:val="FontStyle38"/>
              </w:rPr>
              <w:t>водоучета</w:t>
            </w:r>
            <w:proofErr w:type="spellEnd"/>
            <w:r>
              <w:rPr>
                <w:rStyle w:val="FontStyle38"/>
              </w:rPr>
              <w:t>,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24" w:hanging="5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устанавли</w:t>
            </w:r>
            <w:proofErr w:type="spellEnd"/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24" w:hanging="5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ваемые</w:t>
            </w:r>
            <w:proofErr w:type="spellEnd"/>
            <w:r>
              <w:rPr>
                <w:rStyle w:val="FontStyle38"/>
              </w:rPr>
              <w:t xml:space="preserve"> на ремонтируемых</w:t>
            </w:r>
          </w:p>
          <w:p w:rsidR="00976516" w:rsidRDefault="00976516" w:rsidP="00731C44">
            <w:pPr>
              <w:pStyle w:val="Style6"/>
              <w:spacing w:line="100" w:lineRule="atLeast"/>
              <w:jc w:val="center"/>
              <w:rPr>
                <w:rStyle w:val="FontStyle38"/>
              </w:rPr>
            </w:pPr>
            <w:proofErr w:type="gramStart"/>
            <w:r>
              <w:rPr>
                <w:rStyle w:val="FontStyle38"/>
              </w:rPr>
              <w:t>скважинах</w:t>
            </w:r>
            <w:proofErr w:type="gramEnd"/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tabs>
                <w:tab w:val="left" w:pos="1576"/>
              </w:tabs>
              <w:snapToGrid w:val="0"/>
              <w:spacing w:line="100" w:lineRule="atLeast"/>
              <w:ind w:right="-21" w:hanging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Водонапорные башни, шт.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ind w:left="90" w:right="30" w:hanging="3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cantSplit/>
          <w:trHeight w:val="1642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26"/>
              <w:widowControl/>
              <w:snapToGrid w:val="0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proofErr w:type="spellStart"/>
            <w:proofErr w:type="gramStart"/>
            <w:r>
              <w:rPr>
                <w:rStyle w:val="FontStyle38"/>
              </w:rPr>
              <w:t>шт</w:t>
            </w:r>
            <w:proofErr w:type="spellEnd"/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 т.ч.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проведен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 w:right="202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требующие благоустройство </w:t>
            </w:r>
            <w:proofErr w:type="spellStart"/>
            <w:r>
              <w:rPr>
                <w:rStyle w:val="FontStyle38"/>
              </w:rPr>
              <w:t>санит</w:t>
            </w:r>
            <w:proofErr w:type="spellEnd"/>
            <w:r>
              <w:rPr>
                <w:rStyle w:val="FontStyle38"/>
              </w:rPr>
              <w:t>. зоны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15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требуется новое </w:t>
            </w:r>
            <w:proofErr w:type="spellStart"/>
            <w:proofErr w:type="gramStart"/>
            <w:r>
              <w:rPr>
                <w:rStyle w:val="FontStyle38"/>
              </w:rPr>
              <w:t>строитель-ство</w:t>
            </w:r>
            <w:proofErr w:type="spellEnd"/>
            <w:proofErr w:type="gramEnd"/>
            <w:r>
              <w:rPr>
                <w:rStyle w:val="FontStyle38"/>
              </w:rPr>
              <w:t xml:space="preserve"> скважин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к</w:t>
            </w:r>
            <w:proofErr w:type="gramEnd"/>
            <w:r>
              <w:rPr>
                <w:rStyle w:val="FontStyle38"/>
              </w:rPr>
              <w:t xml:space="preserve">ап. ремонта или замена      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</w:pPr>
            <w:r>
              <w:t>треб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троительство новых водопроводных сетей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Требующие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емонта или замены</w:t>
            </w:r>
          </w:p>
        </w:tc>
        <w:tc>
          <w:tcPr>
            <w:tcW w:w="1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Монтаж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left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новых</w:t>
            </w: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4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сСамойловка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2,9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1,1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1,5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  <w: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-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унгул</w:t>
            </w:r>
            <w:proofErr w:type="spellEnd"/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  <w: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  <w:r>
              <w:t>1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  <w: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  <w:r>
              <w:t>-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76516" w:rsidRDefault="00976516" w:rsidP="00976516">
      <w:pPr>
        <w:pStyle w:val="Style24"/>
        <w:widowControl/>
        <w:spacing w:before="154"/>
        <w:ind w:firstLine="840"/>
        <w:rPr>
          <w:sz w:val="28"/>
          <w:szCs w:val="28"/>
        </w:rPr>
      </w:pPr>
      <w:r>
        <w:rPr>
          <w:sz w:val="28"/>
          <w:szCs w:val="28"/>
        </w:rPr>
        <w:t>Водопроводно-канализационное хозяйство.</w:t>
      </w:r>
    </w:p>
    <w:p w:rsidR="00976516" w:rsidRDefault="00976516" w:rsidP="00976516">
      <w:pPr>
        <w:pStyle w:val="Style3"/>
        <w:widowControl/>
        <w:spacing w:line="100" w:lineRule="atLeast"/>
        <w:ind w:firstLine="0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Потребность в воде для хозяйственно-питьевых нужд показана в таблице.</w:t>
      </w:r>
    </w:p>
    <w:p w:rsidR="00976516" w:rsidRDefault="00976516" w:rsidP="00976516">
      <w:pPr>
        <w:pStyle w:val="Style3"/>
        <w:widowControl/>
        <w:spacing w:line="100" w:lineRule="atLeast"/>
        <w:ind w:firstLine="0"/>
        <w:jc w:val="left"/>
        <w:rPr>
          <w:sz w:val="28"/>
          <w:szCs w:val="28"/>
        </w:rPr>
      </w:pPr>
    </w:p>
    <w:p w:rsidR="00976516" w:rsidRDefault="00976516" w:rsidP="00976516">
      <w:pPr>
        <w:pStyle w:val="Style22"/>
        <w:widowControl/>
        <w:spacing w:line="100" w:lineRule="atLeast"/>
        <w:ind w:left="403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Нормативная потребность и фактическая обеспеченность</w:t>
      </w:r>
    </w:p>
    <w:p w:rsidR="00976516" w:rsidRDefault="00976516" w:rsidP="00976516">
      <w:pPr>
        <w:pStyle w:val="Style22"/>
        <w:widowControl/>
        <w:spacing w:line="100" w:lineRule="atLeast"/>
        <w:ind w:left="403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хозяйственно-питьевой водой населения </w:t>
      </w:r>
      <w:proofErr w:type="spellStart"/>
      <w:r>
        <w:rPr>
          <w:rStyle w:val="FontStyle37"/>
          <w:sz w:val="28"/>
          <w:szCs w:val="28"/>
        </w:rPr>
        <w:t>Самойловского</w:t>
      </w:r>
      <w:proofErr w:type="spellEnd"/>
      <w:r>
        <w:rPr>
          <w:rStyle w:val="FontStyle37"/>
          <w:sz w:val="28"/>
          <w:szCs w:val="28"/>
        </w:rPr>
        <w:t xml:space="preserve"> сельсовета</w:t>
      </w:r>
    </w:p>
    <w:p w:rsidR="00976516" w:rsidRDefault="00976516" w:rsidP="00976516">
      <w:pPr>
        <w:pStyle w:val="Style22"/>
        <w:widowControl/>
        <w:spacing w:line="100" w:lineRule="atLeast"/>
        <w:ind w:left="403"/>
        <w:jc w:val="center"/>
        <w:rPr>
          <w:sz w:val="28"/>
          <w:szCs w:val="28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0"/>
        <w:gridCol w:w="1260"/>
        <w:gridCol w:w="1380"/>
        <w:gridCol w:w="1305"/>
        <w:gridCol w:w="1140"/>
        <w:gridCol w:w="989"/>
      </w:tblGrid>
      <w:tr w:rsidR="00976516" w:rsidTr="00731C44">
        <w:trPr>
          <w:trHeight w:hRule="exact" w:val="14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rPr>
                <w:rStyle w:val="FontStyle36"/>
              </w:rPr>
            </w:pPr>
            <w:r>
              <w:rPr>
                <w:rStyle w:val="FontStyle36"/>
              </w:rPr>
              <w:t>Населенный пункт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right="86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Населе</w:t>
            </w:r>
            <w:proofErr w:type="spellEnd"/>
          </w:p>
          <w:p w:rsidR="00976516" w:rsidRDefault="00976516" w:rsidP="00731C44">
            <w:pPr>
              <w:pStyle w:val="Style10"/>
              <w:widowControl/>
              <w:spacing w:line="100" w:lineRule="atLeast"/>
              <w:ind w:right="86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ние</w:t>
            </w:r>
            <w:proofErr w:type="spellEnd"/>
            <w:r>
              <w:rPr>
                <w:rStyle w:val="FontStyle36"/>
              </w:rPr>
              <w:t>, чел.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right="24" w:hanging="5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Действующ</w:t>
            </w:r>
            <w:proofErr w:type="spellEnd"/>
            <w:r>
              <w:rPr>
                <w:rStyle w:val="FontStyle36"/>
              </w:rPr>
              <w:t>. и восстановлен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right="24" w:hanging="5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ные</w:t>
            </w:r>
            <w:proofErr w:type="spellEnd"/>
            <w:r>
              <w:rPr>
                <w:rStyle w:val="FontStyle36"/>
              </w:rPr>
              <w:t xml:space="preserve"> скважины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right="24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ны</w:t>
            </w:r>
            <w:proofErr w:type="spellEnd"/>
            <w:r>
              <w:rPr>
                <w:rStyle w:val="FontStyle36"/>
              </w:rPr>
              <w:t>, 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tabs>
                <w:tab w:val="left" w:pos="1571"/>
              </w:tabs>
              <w:snapToGrid w:val="0"/>
              <w:spacing w:line="100" w:lineRule="atLeast"/>
              <w:ind w:left="5" w:hanging="5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Действующ</w:t>
            </w:r>
            <w:proofErr w:type="spellEnd"/>
            <w:r>
              <w:rPr>
                <w:rStyle w:val="FontStyle36"/>
              </w:rPr>
              <w:t xml:space="preserve">. скважины </w:t>
            </w:r>
            <w:proofErr w:type="spellStart"/>
            <w:r>
              <w:rPr>
                <w:rStyle w:val="FontStyle36"/>
              </w:rPr>
              <w:t>среднесут</w:t>
            </w:r>
            <w:proofErr w:type="spellEnd"/>
            <w:r>
              <w:rPr>
                <w:rStyle w:val="FontStyle36"/>
              </w:rPr>
              <w:t>., м</w:t>
            </w:r>
            <w:r>
              <w:rPr>
                <w:rStyle w:val="FontStyle36"/>
                <w:vertAlign w:val="superscript"/>
              </w:rPr>
              <w:t>3</w:t>
            </w:r>
            <w:r>
              <w:rPr>
                <w:rStyle w:val="FontStyle36"/>
              </w:rPr>
              <w:t>/сутки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Потреб.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кол-во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новых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скважин,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шт.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 xml:space="preserve">Наличие колодцев, </w:t>
            </w:r>
            <w:proofErr w:type="spellStart"/>
            <w:proofErr w:type="gramStart"/>
            <w:r>
              <w:rPr>
                <w:rStyle w:val="FontStyle36"/>
              </w:rPr>
              <w:t>шт</w:t>
            </w:r>
            <w:proofErr w:type="spellEnd"/>
            <w:proofErr w:type="gramEnd"/>
          </w:p>
        </w:tc>
      </w:tr>
      <w:tr w:rsidR="00976516" w:rsidTr="00731C44">
        <w:trPr>
          <w:trHeight w:hRule="exact" w:val="57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  <w:rPr>
                <w:rStyle w:val="FontStyle36"/>
              </w:rPr>
            </w:pPr>
            <w:r>
              <w:rPr>
                <w:rStyle w:val="FontStyle36"/>
              </w:rPr>
              <w:t>с</w:t>
            </w:r>
            <w:proofErr w:type="gramStart"/>
            <w:r>
              <w:rPr>
                <w:rStyle w:val="FontStyle36"/>
              </w:rPr>
              <w:t>.С</w:t>
            </w:r>
            <w:proofErr w:type="gramEnd"/>
            <w:r>
              <w:rPr>
                <w:rStyle w:val="FontStyle36"/>
              </w:rPr>
              <w:t>амойловка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615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24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rPr>
                <w:rStyle w:val="FontStyle3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3</w:t>
            </w:r>
          </w:p>
        </w:tc>
      </w:tr>
      <w:tr w:rsidR="00976516" w:rsidTr="00731C44">
        <w:trPr>
          <w:trHeight w:hRule="exact" w:val="571"/>
        </w:trPr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t xml:space="preserve">д. </w:t>
            </w:r>
            <w:proofErr w:type="spellStart"/>
            <w:r>
              <w:t>Кунгул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jc w:val="center"/>
            </w:pPr>
            <w:r>
              <w:t>75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24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6</w:t>
            </w:r>
          </w:p>
        </w:tc>
      </w:tr>
      <w:tr w:rsidR="00976516" w:rsidTr="00731C44">
        <w:trPr>
          <w:trHeight w:hRule="exact" w:val="571"/>
        </w:trPr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t xml:space="preserve">д. </w:t>
            </w:r>
            <w:proofErr w:type="spellStart"/>
            <w:r>
              <w:t>Суздалево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jc w:val="center"/>
            </w:pPr>
            <w:r>
              <w:t>30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24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7</w:t>
            </w:r>
          </w:p>
        </w:tc>
      </w:tr>
    </w:tbl>
    <w:p w:rsidR="00976516" w:rsidRDefault="00976516" w:rsidP="00976516">
      <w:pPr>
        <w:pStyle w:val="Style3"/>
        <w:widowControl/>
        <w:spacing w:line="100" w:lineRule="atLeast"/>
        <w:ind w:firstLine="782"/>
        <w:rPr>
          <w:sz w:val="28"/>
          <w:szCs w:val="28"/>
        </w:rPr>
      </w:pPr>
    </w:p>
    <w:p w:rsidR="00976516" w:rsidRDefault="00976516" w:rsidP="00976516">
      <w:pPr>
        <w:pStyle w:val="Style3"/>
        <w:widowControl/>
        <w:spacing w:line="100" w:lineRule="atLeast"/>
        <w:ind w:firstLine="782"/>
        <w:rPr>
          <w:sz w:val="28"/>
          <w:szCs w:val="28"/>
        </w:rPr>
      </w:pPr>
      <w:r>
        <w:rPr>
          <w:sz w:val="28"/>
          <w:szCs w:val="28"/>
        </w:rPr>
        <w:t>Вода колодцев  не имеет надежной защиты от загрязнения и поэтому представляет высокую эпидемиологическую опасность для населения.</w:t>
      </w:r>
    </w:p>
    <w:p w:rsidR="00976516" w:rsidRDefault="00976516" w:rsidP="00976516">
      <w:pPr>
        <w:pStyle w:val="Style3"/>
        <w:widowControl/>
        <w:spacing w:before="10" w:line="100" w:lineRule="atLeast"/>
        <w:ind w:left="10" w:right="34" w:hanging="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Таким образом, в целях дальнейшего развития социальной сферы села и обеспечении населения питьевой водой необходимо строительство новых водопроводных сетей протяженностью </w:t>
      </w:r>
      <w:smartTag w:uri="urn:schemas-microsoft-com:office:smarttags" w:element="metricconverter">
        <w:smartTagPr>
          <w:attr w:name="ProductID" w:val="2,5 км"/>
        </w:smartTagPr>
        <w:r>
          <w:rPr>
            <w:rStyle w:val="FontStyle30"/>
            <w:sz w:val="28"/>
            <w:szCs w:val="28"/>
          </w:rPr>
          <w:t>2,5 км</w:t>
        </w:r>
      </w:smartTag>
      <w:proofErr w:type="gramStart"/>
      <w:r>
        <w:rPr>
          <w:rStyle w:val="FontStyle30"/>
          <w:sz w:val="28"/>
          <w:szCs w:val="28"/>
        </w:rPr>
        <w:t xml:space="preserve">., </w:t>
      </w:r>
      <w:proofErr w:type="gramEnd"/>
      <w:r>
        <w:rPr>
          <w:rStyle w:val="FontStyle30"/>
          <w:sz w:val="28"/>
          <w:szCs w:val="28"/>
        </w:rPr>
        <w:t>капитальный ремонт 2 водонапорных башен.</w:t>
      </w:r>
    </w:p>
    <w:p w:rsidR="00976516" w:rsidRDefault="00976516" w:rsidP="00976516">
      <w:pPr>
        <w:jc w:val="both"/>
        <w:rPr>
          <w:sz w:val="28"/>
          <w:szCs w:val="28"/>
        </w:rPr>
      </w:pPr>
      <w:r>
        <w:rPr>
          <w:rStyle w:val="FontStyle30"/>
          <w:sz w:val="28"/>
          <w:szCs w:val="28"/>
        </w:rPr>
        <w:t>Одним из следствий такого положения стало обострение проблемы обеспечения населения села водой нормативного качества.</w:t>
      </w:r>
      <w:r>
        <w:rPr>
          <w:sz w:val="28"/>
          <w:szCs w:val="28"/>
        </w:rPr>
        <w:t xml:space="preserve"> Несмотря на то, что системы  водоснабжения функционируют в целом стабильно и потребность населения в воде в целом удовлетворяется, нарастающий износ основных фондов ведет к снижению уровня надежности </w:t>
      </w:r>
      <w:r>
        <w:rPr>
          <w:sz w:val="28"/>
          <w:szCs w:val="28"/>
        </w:rPr>
        <w:lastRenderedPageBreak/>
        <w:t>водопроводных сетей и оборудования   и увеличению числа аварийных ситуаций. Значительны потери воды при транспортировке.</w:t>
      </w:r>
    </w:p>
    <w:p w:rsidR="00976516" w:rsidRDefault="00976516" w:rsidP="00976516">
      <w:pPr>
        <w:pStyle w:val="Style3"/>
        <w:widowControl/>
        <w:spacing w:line="100" w:lineRule="atLeast"/>
        <w:ind w:right="10" w:firstLine="0"/>
        <w:rPr>
          <w:sz w:val="28"/>
          <w:szCs w:val="28"/>
        </w:rPr>
      </w:pPr>
      <w:r>
        <w:rPr>
          <w:sz w:val="28"/>
          <w:szCs w:val="28"/>
        </w:rPr>
        <w:t>Существующее положение систем водоотведения характеризуется как неудовлетворительное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976516" w:rsidRDefault="00976516" w:rsidP="0097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потребителей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децентрализованное. Основная масса потребителей имеет индивидуальные котлы на твердом (уголь)  топливе. Кроме этого имеется и печное отопление.</w:t>
      </w:r>
    </w:p>
    <w:p w:rsidR="00976516" w:rsidRDefault="00976516" w:rsidP="00976516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 отапливаются общественные объекты, здания. Снабжение топливом  осуществляется угольным разрезом "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", посредством доставки угля в котельные поселений. </w:t>
      </w:r>
    </w:p>
    <w:p w:rsidR="00976516" w:rsidRDefault="00976516" w:rsidP="00976516">
      <w:pPr>
        <w:ind w:firstLine="720"/>
        <w:jc w:val="both"/>
        <w:rPr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ind w:firstLine="720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Техническое состояние и перспективы развития коммунального хозяйства</w:t>
      </w: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0"/>
        <w:gridCol w:w="1222"/>
        <w:gridCol w:w="653"/>
        <w:gridCol w:w="713"/>
        <w:gridCol w:w="547"/>
        <w:gridCol w:w="705"/>
        <w:gridCol w:w="720"/>
        <w:gridCol w:w="810"/>
        <w:gridCol w:w="750"/>
        <w:gridCol w:w="945"/>
        <w:gridCol w:w="945"/>
      </w:tblGrid>
      <w:tr w:rsidR="00976516" w:rsidTr="00731C44">
        <w:trPr>
          <w:cantSplit/>
          <w:trHeight w:hRule="exact" w:val="1935"/>
        </w:trPr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82"/>
              <w:rPr>
                <w:rStyle w:val="FontStyle38"/>
              </w:rPr>
            </w:pPr>
            <w:r>
              <w:rPr>
                <w:rStyle w:val="FontStyle38"/>
              </w:rPr>
              <w:t>Населенный пункт</w:t>
            </w:r>
          </w:p>
        </w:tc>
        <w:tc>
          <w:tcPr>
            <w:tcW w:w="31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котельные,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теплотрассы</w:t>
            </w:r>
          </w:p>
        </w:tc>
        <w:tc>
          <w:tcPr>
            <w:tcW w:w="16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котлы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дымовые </w:t>
            </w:r>
            <w:proofErr w:type="gramStart"/>
            <w:r>
              <w:t>трубы</w:t>
            </w:r>
            <w:proofErr w:type="gramEnd"/>
            <w:r>
              <w:t xml:space="preserve"> требующие замены</w:t>
            </w:r>
          </w:p>
        </w:tc>
      </w:tr>
      <w:tr w:rsidR="00976516" w:rsidTr="00731C44">
        <w:trPr>
          <w:cantSplit/>
        </w:trPr>
        <w:tc>
          <w:tcPr>
            <w:tcW w:w="16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/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наименование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proofErr w:type="spellStart"/>
            <w:proofErr w:type="gramStart"/>
            <w:r>
              <w:rPr>
                <w:rStyle w:val="FontStyle38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 т.ч.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проведен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к</w:t>
            </w:r>
            <w:proofErr w:type="gramEnd"/>
            <w:r>
              <w:rPr>
                <w:rStyle w:val="FontStyle38"/>
              </w:rPr>
              <w:t xml:space="preserve">ап. ремонта 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м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 т.ч.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проведен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к</w:t>
            </w:r>
            <w:proofErr w:type="gramEnd"/>
            <w:r>
              <w:rPr>
                <w:rStyle w:val="FontStyle38"/>
              </w:rPr>
              <w:t xml:space="preserve">ап. ремонта 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требующие замены,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требующие кап. ремонта,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</w:p>
        </w:tc>
      </w:tr>
      <w:tr w:rsidR="00976516" w:rsidTr="00731C44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4"/>
              <w:rPr>
                <w:rStyle w:val="FontStyle38"/>
              </w:rPr>
            </w:pPr>
            <w:r>
              <w:rPr>
                <w:rStyle w:val="FontStyle38"/>
              </w:rPr>
              <w:t>с</w:t>
            </w:r>
            <w:proofErr w:type="gramStart"/>
            <w:r>
              <w:rPr>
                <w:rStyle w:val="FontStyle38"/>
              </w:rPr>
              <w:t>.С</w:t>
            </w:r>
            <w:proofErr w:type="gramEnd"/>
            <w:r>
              <w:rPr>
                <w:rStyle w:val="FontStyle38"/>
              </w:rPr>
              <w:t>амойловка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widowControl w:val="0"/>
              <w:suppressAutoHyphens/>
            </w:pPr>
            <w:r>
              <w:t xml:space="preserve">Котельная №1  </w:t>
            </w:r>
            <w:proofErr w:type="spellStart"/>
            <w:r>
              <w:t>Самойловской</w:t>
            </w:r>
            <w:proofErr w:type="spellEnd"/>
            <w:r>
              <w:t xml:space="preserve"> СОШ с</w:t>
            </w:r>
            <w:proofErr w:type="gramStart"/>
            <w:r>
              <w:t>.С</w:t>
            </w:r>
            <w:proofErr w:type="gramEnd"/>
            <w:r>
              <w:t>амойловка ул.Советска 49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1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700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300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400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</w:p>
        </w:tc>
      </w:tr>
      <w:tr w:rsidR="00976516" w:rsidTr="00731C44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t>С.Самойловка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snapToGrid w:val="0"/>
            </w:pPr>
            <w:r>
              <w:t xml:space="preserve">Котельная №2 </w:t>
            </w:r>
            <w:proofErr w:type="spellStart"/>
            <w:r>
              <w:lastRenderedPageBreak/>
              <w:t>Самойловского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  <w:p w:rsidR="00976516" w:rsidRDefault="00976516" w:rsidP="00731C44">
            <w:pPr>
              <w:widowControl w:val="0"/>
              <w:suppressAutoHyphens/>
            </w:pPr>
            <w:r>
              <w:t>С.Самойловка ул</w:t>
            </w:r>
            <w:proofErr w:type="gramStart"/>
            <w:r>
              <w:t>.С</w:t>
            </w:r>
            <w:proofErr w:type="gramEnd"/>
            <w:r>
              <w:t>оветская 101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lastRenderedPageBreak/>
              <w:t>1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128,3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</w:tr>
      <w:tr w:rsidR="00976516" w:rsidTr="00731C44">
        <w:trPr>
          <w:cantSplit/>
          <w:trHeight w:hRule="exact" w:val="2248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lastRenderedPageBreak/>
              <w:t>С.Самойловка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widowControl w:val="0"/>
              <w:suppressAutoHyphens/>
              <w:snapToGrid w:val="0"/>
            </w:pPr>
            <w:r>
              <w:t>Котельная № 3 гаража администрации с</w:t>
            </w:r>
            <w:proofErr w:type="gramStart"/>
            <w:r>
              <w:t>.С</w:t>
            </w:r>
            <w:proofErr w:type="gramEnd"/>
            <w:r>
              <w:t>амойловка ул.Советская 56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1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</w:tr>
    </w:tbl>
    <w:p w:rsidR="00976516" w:rsidRDefault="00976516" w:rsidP="00976516">
      <w:pPr>
        <w:tabs>
          <w:tab w:val="left" w:pos="13680"/>
          <w:tab w:val="left" w:pos="14040"/>
        </w:tabs>
        <w:ind w:right="60"/>
        <w:jc w:val="both"/>
        <w:rPr>
          <w:sz w:val="28"/>
          <w:szCs w:val="28"/>
        </w:rPr>
      </w:pPr>
    </w:p>
    <w:p w:rsidR="00976516" w:rsidRDefault="00976516" w:rsidP="00976516">
      <w:pPr>
        <w:pStyle w:val="Style3"/>
        <w:widowControl/>
        <w:spacing w:line="100" w:lineRule="atLeast"/>
        <w:ind w:right="5"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</w:p>
    <w:p w:rsidR="00976516" w:rsidRDefault="00976516" w:rsidP="00976516">
      <w:pPr>
        <w:pStyle w:val="Style5"/>
        <w:widowControl/>
        <w:spacing w:before="10" w:line="100" w:lineRule="atLeas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76516" w:rsidRDefault="00976516" w:rsidP="00976516">
      <w:pPr>
        <w:pStyle w:val="Style5"/>
        <w:widowControl/>
        <w:spacing w:before="10" w:line="100" w:lineRule="atLeas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Основные  цели, задачи, этапы и </w:t>
      </w:r>
    </w:p>
    <w:p w:rsidR="00976516" w:rsidRDefault="00976516" w:rsidP="00976516">
      <w:pPr>
        <w:pStyle w:val="Style5"/>
        <w:widowControl/>
        <w:spacing w:before="10" w:line="100" w:lineRule="atLeas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выполнения программы, </w:t>
      </w:r>
    </w:p>
    <w:p w:rsidR="00976516" w:rsidRDefault="00976516" w:rsidP="00976516">
      <w:pPr>
        <w:pStyle w:val="Style5"/>
        <w:widowControl/>
        <w:spacing w:before="10" w:line="100" w:lineRule="atLeas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индикаторы</w:t>
      </w:r>
    </w:p>
    <w:p w:rsidR="00976516" w:rsidRDefault="00976516" w:rsidP="00976516">
      <w:pPr>
        <w:pStyle w:val="Style5"/>
        <w:widowControl/>
        <w:spacing w:before="10" w:line="100" w:lineRule="atLeast"/>
        <w:ind w:firstLine="0"/>
        <w:jc w:val="center"/>
        <w:rPr>
          <w:b/>
          <w:bCs/>
          <w:sz w:val="28"/>
          <w:szCs w:val="28"/>
        </w:rPr>
      </w:pPr>
    </w:p>
    <w:p w:rsidR="00976516" w:rsidRDefault="00976516" w:rsidP="00976516">
      <w:pPr>
        <w:snapToGrid w:val="0"/>
        <w:spacing w:line="100" w:lineRule="atLeast"/>
        <w:ind w:right="14"/>
        <w:rPr>
          <w:rStyle w:val="FontStyle30"/>
          <w:bCs/>
          <w:sz w:val="28"/>
          <w:szCs w:val="28"/>
        </w:rPr>
      </w:pPr>
      <w:r>
        <w:rPr>
          <w:rStyle w:val="FontStyle30"/>
          <w:bCs/>
          <w:sz w:val="28"/>
          <w:szCs w:val="28"/>
        </w:rPr>
        <w:t>3.1. Цели:</w:t>
      </w:r>
    </w:p>
    <w:p w:rsidR="00976516" w:rsidRDefault="00976516" w:rsidP="00976516">
      <w:pPr>
        <w:snapToGrid w:val="0"/>
        <w:spacing w:line="100" w:lineRule="atLeast"/>
        <w:ind w:right="14" w:firstLine="708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1. Повышение </w:t>
      </w:r>
      <w:proofErr w:type="gramStart"/>
      <w:r>
        <w:rPr>
          <w:rStyle w:val="FontStyle30"/>
          <w:sz w:val="28"/>
          <w:szCs w:val="28"/>
        </w:rPr>
        <w:t>надежности функционирования систем жизнеобеспечения населения</w:t>
      </w:r>
      <w:proofErr w:type="gramEnd"/>
      <w:r>
        <w:rPr>
          <w:rStyle w:val="FontStyle30"/>
          <w:sz w:val="28"/>
          <w:szCs w:val="28"/>
        </w:rPr>
        <w:t xml:space="preserve"> и решение проблемы обеспечения потребности жителей поселения в среде проживания, отвечающей современным требованиям</w:t>
      </w:r>
    </w:p>
    <w:p w:rsidR="00976516" w:rsidRDefault="00976516" w:rsidP="00976516">
      <w:pPr>
        <w:snapToGrid w:val="0"/>
        <w:spacing w:line="100" w:lineRule="atLeast"/>
        <w:ind w:right="14" w:firstLine="708"/>
        <w:jc w:val="both"/>
        <w:rPr>
          <w:sz w:val="28"/>
          <w:szCs w:val="28"/>
        </w:rPr>
      </w:pPr>
    </w:p>
    <w:p w:rsidR="00976516" w:rsidRDefault="00976516" w:rsidP="00976516">
      <w:pPr>
        <w:pStyle w:val="Style14"/>
        <w:widowControl/>
        <w:ind w:left="1085"/>
        <w:rPr>
          <w:sz w:val="28"/>
          <w:szCs w:val="28"/>
        </w:rPr>
      </w:pP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0"/>
        <w:rPr>
          <w:rStyle w:val="FontStyle30"/>
          <w:bCs/>
          <w:color w:val="000000"/>
          <w:sz w:val="28"/>
          <w:szCs w:val="28"/>
        </w:rPr>
      </w:pPr>
      <w:r>
        <w:rPr>
          <w:rStyle w:val="FontStyle30"/>
          <w:bCs/>
          <w:color w:val="000000"/>
          <w:sz w:val="28"/>
          <w:szCs w:val="28"/>
        </w:rPr>
        <w:t xml:space="preserve">3.2. Задачи: </w:t>
      </w: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708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>1.Предупреждение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мероприятия по предотвращению террористической деятельности.</w:t>
      </w: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708"/>
        <w:rPr>
          <w:rStyle w:val="FontStyle30"/>
          <w:color w:val="000000"/>
          <w:sz w:val="28"/>
          <w:szCs w:val="28"/>
        </w:rPr>
      </w:pPr>
      <w:proofErr w:type="gramStart"/>
      <w:r>
        <w:rPr>
          <w:rStyle w:val="FontStyle30"/>
          <w:color w:val="000000"/>
          <w:sz w:val="28"/>
          <w:szCs w:val="28"/>
        </w:rPr>
        <w:lastRenderedPageBreak/>
        <w:t xml:space="preserve">2.Снижение затратной части бюджета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FontStyle30"/>
          <w:color w:val="000000"/>
          <w:sz w:val="28"/>
          <w:szCs w:val="28"/>
        </w:rPr>
        <w:t>Абанского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района Красноярского края на оплату за потребленные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сельсовета. </w:t>
      </w:r>
      <w:proofErr w:type="gramEnd"/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708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 xml:space="preserve">3.Поддержание </w:t>
      </w:r>
      <w:proofErr w:type="spellStart"/>
      <w:r>
        <w:rPr>
          <w:rStyle w:val="FontStyle30"/>
          <w:color w:val="000000"/>
          <w:sz w:val="28"/>
          <w:szCs w:val="28"/>
        </w:rPr>
        <w:t>внутрипоселенческих</w:t>
      </w:r>
      <w:proofErr w:type="spellEnd"/>
      <w:r>
        <w:rPr>
          <w:rStyle w:val="FontStyle30"/>
          <w:color w:val="000000"/>
          <w:sz w:val="28"/>
          <w:szCs w:val="28"/>
        </w:rPr>
        <w:t xml:space="preserve"> дорог</w:t>
      </w:r>
      <w:r>
        <w:rPr>
          <w:rStyle w:val="FontStyle30"/>
          <w:sz w:val="28"/>
          <w:szCs w:val="28"/>
        </w:rPr>
        <w:t xml:space="preserve"> и искусственных сооружений  на уровне, соответствующем категории дороги,</w:t>
      </w:r>
      <w:r>
        <w:rPr>
          <w:rStyle w:val="FontStyle30"/>
          <w:color w:val="000000"/>
          <w:sz w:val="28"/>
          <w:szCs w:val="28"/>
        </w:rPr>
        <w:t xml:space="preserve"> путем содержания дорог и сооружений на них.</w:t>
      </w: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708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 xml:space="preserve">Этапы и сроки  реализации  муниципальной Программы 2014 – 2016 годы. </w:t>
      </w: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708"/>
        <w:rPr>
          <w:sz w:val="28"/>
          <w:szCs w:val="28"/>
        </w:rPr>
      </w:pP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0"/>
        <w:rPr>
          <w:rStyle w:val="FontStyle30"/>
          <w:bCs/>
          <w:color w:val="000000"/>
          <w:sz w:val="28"/>
          <w:szCs w:val="28"/>
        </w:rPr>
      </w:pPr>
      <w:r>
        <w:rPr>
          <w:rStyle w:val="FontStyle30"/>
          <w:bCs/>
          <w:color w:val="000000"/>
          <w:sz w:val="28"/>
          <w:szCs w:val="28"/>
        </w:rPr>
        <w:t xml:space="preserve">3.3. Целевые индикаторы: </w:t>
      </w:r>
    </w:p>
    <w:p w:rsidR="00976516" w:rsidRDefault="00976516" w:rsidP="00976516">
      <w:pPr>
        <w:tabs>
          <w:tab w:val="left" w:pos="421"/>
          <w:tab w:val="left" w:pos="1134"/>
        </w:tabs>
        <w:snapToGrid w:val="0"/>
        <w:jc w:val="both"/>
        <w:rPr>
          <w:rStyle w:val="FontStyle3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1. Обустройство и </w:t>
      </w:r>
      <w:r>
        <w:rPr>
          <w:rStyle w:val="FontStyle30"/>
          <w:bCs/>
          <w:color w:val="000000"/>
          <w:sz w:val="28"/>
          <w:szCs w:val="28"/>
        </w:rPr>
        <w:t xml:space="preserve">уход за минерализованными полосами в населенных  пунктах  </w:t>
      </w:r>
      <w:proofErr w:type="spellStart"/>
      <w:r>
        <w:rPr>
          <w:rStyle w:val="FontStyle30"/>
          <w:bCs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bCs/>
          <w:color w:val="000000"/>
          <w:sz w:val="28"/>
          <w:szCs w:val="28"/>
        </w:rPr>
        <w:t xml:space="preserve">  сельсовета </w:t>
      </w:r>
      <w:proofErr w:type="gramStart"/>
      <w:r>
        <w:rPr>
          <w:rStyle w:val="FontStyle30"/>
          <w:bCs/>
          <w:color w:val="000000"/>
          <w:sz w:val="28"/>
          <w:szCs w:val="28"/>
        </w:rPr>
        <w:t>–д</w:t>
      </w:r>
      <w:proofErr w:type="gramEnd"/>
      <w:r>
        <w:rPr>
          <w:rStyle w:val="FontStyle30"/>
          <w:bCs/>
          <w:color w:val="000000"/>
          <w:sz w:val="28"/>
          <w:szCs w:val="28"/>
        </w:rPr>
        <w:t>о85%;</w:t>
      </w:r>
    </w:p>
    <w:p w:rsidR="00976516" w:rsidRDefault="00976516" w:rsidP="0097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нештатных пожарных формирований, оснащение их пожарным  оборудованием-до50%;</w:t>
      </w:r>
    </w:p>
    <w:p w:rsidR="00976516" w:rsidRDefault="00976516" w:rsidP="00976516">
      <w:pPr>
        <w:tabs>
          <w:tab w:val="left" w:pos="421"/>
          <w:tab w:val="left" w:pos="1134"/>
        </w:tabs>
        <w:snapToGri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информирование населения о правилах поведения и действиях в чрезвычайных ситуация</w:t>
      </w:r>
      <w:proofErr w:type="gramStart"/>
      <w:r>
        <w:rPr>
          <w:bCs/>
          <w:color w:val="000000"/>
          <w:sz w:val="28"/>
          <w:szCs w:val="28"/>
        </w:rPr>
        <w:t>х-</w:t>
      </w:r>
      <w:proofErr w:type="gramEnd"/>
      <w:r>
        <w:rPr>
          <w:bCs/>
          <w:color w:val="000000"/>
          <w:sz w:val="28"/>
          <w:szCs w:val="28"/>
        </w:rPr>
        <w:t xml:space="preserve"> до 100%.</w:t>
      </w:r>
    </w:p>
    <w:p w:rsidR="00976516" w:rsidRDefault="00976516" w:rsidP="0097651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2.Снижение интегрального показателя аварийности инженерных сетей:</w:t>
      </w:r>
    </w:p>
    <w:p w:rsidR="00976516" w:rsidRDefault="00976516" w:rsidP="00976516">
      <w:pPr>
        <w:autoSpaceDE w:val="0"/>
        <w:spacing w:line="100" w:lineRule="atLeast"/>
        <w:ind w:left="26" w:hanging="26"/>
        <w:rPr>
          <w:sz w:val="28"/>
          <w:szCs w:val="28"/>
        </w:rPr>
      </w:pPr>
      <w:r>
        <w:rPr>
          <w:sz w:val="28"/>
          <w:szCs w:val="28"/>
        </w:rPr>
        <w:t xml:space="preserve">    теплоснабжение </w:t>
      </w:r>
      <w:r>
        <w:rPr>
          <w:sz w:val="28"/>
          <w:szCs w:val="28"/>
        </w:rPr>
        <w:tab/>
        <w:t>до 1 ед.;</w:t>
      </w:r>
    </w:p>
    <w:p w:rsidR="00976516" w:rsidRDefault="00976516" w:rsidP="00976516">
      <w:pPr>
        <w:autoSpaceDE w:val="0"/>
        <w:spacing w:line="100" w:lineRule="atLeast"/>
        <w:ind w:left="26" w:hanging="26"/>
        <w:rPr>
          <w:sz w:val="28"/>
          <w:szCs w:val="28"/>
        </w:rPr>
      </w:pPr>
      <w:r>
        <w:rPr>
          <w:sz w:val="28"/>
          <w:szCs w:val="28"/>
        </w:rPr>
        <w:t xml:space="preserve">    водоснабжение </w:t>
      </w:r>
      <w:r>
        <w:rPr>
          <w:sz w:val="28"/>
          <w:szCs w:val="28"/>
        </w:rPr>
        <w:tab/>
        <w:t>до 1 ед.;</w:t>
      </w:r>
      <w:bookmarkStart w:id="2" w:name="_GoBack11"/>
      <w:bookmarkEnd w:id="2"/>
    </w:p>
    <w:p w:rsidR="00976516" w:rsidRDefault="00976516" w:rsidP="0097651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снижение потерь энергоресурсов в инженерных сетях до 20,0 % в 2016 году.</w:t>
      </w:r>
    </w:p>
    <w:p w:rsidR="00976516" w:rsidRDefault="00976516" w:rsidP="00976516">
      <w:pPr>
        <w:snapToGri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3. Протяженность автомобильных дорог общего пользования местного значения, требующих работы по их содержанию   до 60%; </w:t>
      </w:r>
    </w:p>
    <w:p w:rsidR="00976516" w:rsidRDefault="00976516" w:rsidP="00976516">
      <w:pPr>
        <w:pStyle w:val="Style3"/>
        <w:widowControl/>
        <w:snapToGrid w:val="0"/>
        <w:spacing w:line="100" w:lineRule="exact"/>
        <w:ind w:right="10" w:firstLine="0"/>
        <w:rPr>
          <w:rStyle w:val="FontStyle30"/>
          <w:bCs/>
          <w:color w:val="000000"/>
          <w:sz w:val="28"/>
          <w:szCs w:val="28"/>
        </w:rPr>
      </w:pPr>
      <w:r>
        <w:rPr>
          <w:rStyle w:val="FontStyle30"/>
          <w:bCs/>
          <w:color w:val="000000"/>
        </w:rPr>
        <w:t xml:space="preserve"> </w:t>
      </w:r>
    </w:p>
    <w:p w:rsidR="00976516" w:rsidRDefault="00976516" w:rsidP="00976516">
      <w:pPr>
        <w:jc w:val="both"/>
        <w:rPr>
          <w:bCs/>
          <w:color w:val="000000"/>
          <w:sz w:val="28"/>
          <w:szCs w:val="28"/>
        </w:rPr>
      </w:pPr>
      <w:bookmarkStart w:id="3" w:name="_GoBack2"/>
      <w:r>
        <w:rPr>
          <w:bCs/>
          <w:color w:val="000000"/>
          <w:sz w:val="28"/>
          <w:szCs w:val="28"/>
        </w:rPr>
        <w:t xml:space="preserve">      4.</w:t>
      </w:r>
      <w:bookmarkEnd w:id="3"/>
      <w:r>
        <w:rPr>
          <w:bCs/>
          <w:color w:val="000000"/>
          <w:sz w:val="28"/>
          <w:szCs w:val="28"/>
        </w:rPr>
        <w:t>. Охват уличным  освещением территории поселений- 60%.</w:t>
      </w:r>
      <w:r>
        <w:rPr>
          <w:bCs/>
          <w:color w:val="000000"/>
          <w:sz w:val="28"/>
          <w:szCs w:val="28"/>
        </w:rPr>
        <w:tab/>
      </w:r>
    </w:p>
    <w:p w:rsidR="00976516" w:rsidRDefault="00976516" w:rsidP="00976516">
      <w:pPr>
        <w:snapToGrid w:val="0"/>
        <w:ind w:firstLine="708"/>
        <w:jc w:val="both"/>
        <w:rPr>
          <w:bCs/>
          <w:color w:val="000000"/>
          <w:sz w:val="28"/>
          <w:szCs w:val="28"/>
        </w:rPr>
      </w:pPr>
    </w:p>
    <w:p w:rsidR="00976516" w:rsidRDefault="00976516" w:rsidP="00976516">
      <w:pPr>
        <w:snapToGri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Повышение эффективности использования пропускной способности сельских ули</w:t>
      </w:r>
      <w:proofErr w:type="gramStart"/>
      <w:r>
        <w:rPr>
          <w:bCs/>
          <w:color w:val="000000"/>
          <w:sz w:val="28"/>
          <w:szCs w:val="28"/>
        </w:rPr>
        <w:t>ц-</w:t>
      </w:r>
      <w:proofErr w:type="gramEnd"/>
      <w:r>
        <w:rPr>
          <w:bCs/>
          <w:color w:val="000000"/>
          <w:sz w:val="28"/>
          <w:szCs w:val="28"/>
        </w:rPr>
        <w:t xml:space="preserve"> до 10%;</w:t>
      </w:r>
    </w:p>
    <w:p w:rsidR="00976516" w:rsidRDefault="00976516" w:rsidP="00976516">
      <w:pPr>
        <w:snapToGrid w:val="0"/>
        <w:jc w:val="both"/>
        <w:rPr>
          <w:sz w:val="28"/>
          <w:szCs w:val="28"/>
        </w:rPr>
      </w:pP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0"/>
        <w:rPr>
          <w:sz w:val="28"/>
          <w:szCs w:val="28"/>
        </w:rPr>
      </w:pPr>
    </w:p>
    <w:p w:rsidR="00976516" w:rsidRDefault="00976516" w:rsidP="00976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подпрограммы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976516" w:rsidRDefault="00976516" w:rsidP="00976516">
      <w:pPr>
        <w:pStyle w:val="Style3"/>
        <w:widowControl/>
        <w:snapToGrid w:val="0"/>
        <w:spacing w:line="100" w:lineRule="atLeast"/>
        <w:ind w:right="10" w:firstLine="0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Прогноз конечных результатов государственной программы</w:t>
      </w:r>
    </w:p>
    <w:p w:rsidR="00976516" w:rsidRDefault="00976516" w:rsidP="00976516">
      <w:pPr>
        <w:pStyle w:val="Style7"/>
        <w:widowControl/>
        <w:spacing w:before="158" w:line="100" w:lineRule="atLeas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  Реализация мероприятий </w:t>
      </w:r>
      <w:r>
        <w:rPr>
          <w:rStyle w:val="FontStyle32"/>
        </w:rPr>
        <w:t xml:space="preserve">данного </w:t>
      </w:r>
      <w:r>
        <w:rPr>
          <w:rStyle w:val="FontStyle30"/>
          <w:sz w:val="28"/>
          <w:szCs w:val="28"/>
        </w:rPr>
        <w:t>проекта будет способствовать:</w:t>
      </w: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rStyle w:val="FontStyle30"/>
          <w:color w:val="000000"/>
          <w:sz w:val="28"/>
          <w:szCs w:val="28"/>
        </w:rPr>
      </w:pPr>
      <w:r>
        <w:rPr>
          <w:sz w:val="28"/>
          <w:szCs w:val="28"/>
        </w:rPr>
        <w:t xml:space="preserve">обустройству и </w:t>
      </w:r>
      <w:r>
        <w:rPr>
          <w:rStyle w:val="FontStyle30"/>
          <w:color w:val="000000"/>
          <w:sz w:val="28"/>
          <w:szCs w:val="28"/>
        </w:rPr>
        <w:t xml:space="preserve">уходу за минерализованными полосами в населенных  пунктах 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 сельсовета;</w:t>
      </w:r>
    </w:p>
    <w:p w:rsidR="00976516" w:rsidRDefault="00976516" w:rsidP="0097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6516" w:rsidRDefault="00976516" w:rsidP="0097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квалификации и обучение личного состава нештатных пожарных формирований, оснащение их пожарным  оборудованием;</w:t>
      </w: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76516" w:rsidRDefault="00976516" w:rsidP="00976516">
      <w:pPr>
        <w:pStyle w:val="Style15"/>
        <w:widowControl/>
        <w:spacing w:line="100" w:lineRule="atLeast"/>
        <w:ind w:left="19" w:right="5" w:firstLine="0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 xml:space="preserve">устойчивое </w:t>
      </w:r>
      <w:proofErr w:type="spellStart"/>
      <w:r>
        <w:rPr>
          <w:rStyle w:val="FontStyle30"/>
          <w:color w:val="000000"/>
          <w:sz w:val="28"/>
          <w:szCs w:val="28"/>
        </w:rPr>
        <w:t>фукционирование</w:t>
      </w:r>
      <w:proofErr w:type="spellEnd"/>
      <w:r>
        <w:rPr>
          <w:rStyle w:val="FontStyle30"/>
          <w:color w:val="000000"/>
          <w:sz w:val="28"/>
          <w:szCs w:val="28"/>
        </w:rPr>
        <w:t xml:space="preserve"> объектов жизнеобеспечения </w:t>
      </w:r>
      <w:proofErr w:type="spellStart"/>
      <w:r>
        <w:rPr>
          <w:rStyle w:val="FontStyle30"/>
          <w:color w:val="000000"/>
          <w:sz w:val="28"/>
          <w:szCs w:val="28"/>
        </w:rPr>
        <w:t>поселения</w:t>
      </w:r>
      <w:proofErr w:type="gramStart"/>
      <w:r>
        <w:rPr>
          <w:rStyle w:val="FontStyle30"/>
          <w:color w:val="000000"/>
          <w:sz w:val="28"/>
          <w:szCs w:val="28"/>
        </w:rPr>
        <w:t>:б</w:t>
      </w:r>
      <w:proofErr w:type="gramEnd"/>
      <w:r>
        <w:rPr>
          <w:rStyle w:val="FontStyle30"/>
          <w:color w:val="000000"/>
          <w:sz w:val="28"/>
          <w:szCs w:val="28"/>
        </w:rPr>
        <w:t>есперебойная</w:t>
      </w:r>
      <w:proofErr w:type="spellEnd"/>
      <w:r>
        <w:rPr>
          <w:rStyle w:val="FontStyle30"/>
          <w:color w:val="000000"/>
          <w:sz w:val="28"/>
          <w:szCs w:val="28"/>
        </w:rPr>
        <w:t xml:space="preserve"> работа уличного освещения, водонапорных башен</w:t>
      </w:r>
    </w:p>
    <w:p w:rsidR="00976516" w:rsidRDefault="00976516" w:rsidP="00976516">
      <w:pPr>
        <w:pStyle w:val="Style15"/>
        <w:widowControl/>
        <w:spacing w:line="100" w:lineRule="atLeast"/>
        <w:ind w:left="19" w:right="5" w:firstLine="0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>развитию и обслуживанию дорожной сети для обеспечения потребностей населения сельсовета в перевозках грузов (товаров)), для снижения транспортных издержек пользователей автомобильных дорог и повышению комплексной безопасности в сфере дорожного хозяйства</w:t>
      </w:r>
    </w:p>
    <w:p w:rsidR="00976516" w:rsidRDefault="00976516" w:rsidP="00976516">
      <w:pPr>
        <w:pStyle w:val="Style15"/>
        <w:widowControl/>
        <w:spacing w:line="100" w:lineRule="atLeast"/>
        <w:ind w:left="19" w:right="5" w:firstLine="0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 xml:space="preserve">повышению транспортной доступности территории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сельсовета с другими территориями </w:t>
      </w:r>
      <w:proofErr w:type="spellStart"/>
      <w:r>
        <w:rPr>
          <w:rStyle w:val="FontStyle30"/>
          <w:color w:val="000000"/>
          <w:sz w:val="28"/>
          <w:szCs w:val="28"/>
        </w:rPr>
        <w:t>Абанского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района</w:t>
      </w:r>
    </w:p>
    <w:p w:rsidR="00976516" w:rsidRDefault="00976516" w:rsidP="00976516">
      <w:pPr>
        <w:pStyle w:val="Style15"/>
        <w:widowControl/>
        <w:spacing w:line="100" w:lineRule="atLeast"/>
        <w:ind w:left="19" w:right="5" w:firstLine="0"/>
        <w:rPr>
          <w:rStyle w:val="FontStyle30"/>
          <w:color w:val="000000"/>
          <w:sz w:val="28"/>
          <w:szCs w:val="28"/>
        </w:rPr>
      </w:pPr>
    </w:p>
    <w:p w:rsidR="00976516" w:rsidRDefault="00976516" w:rsidP="00976516">
      <w:pPr>
        <w:widowControl w:val="0"/>
        <w:autoSpaceDE w:val="0"/>
        <w:spacing w:line="100" w:lineRule="atLeast"/>
        <w:jc w:val="both"/>
        <w:rPr>
          <w:rStyle w:val="FontStyle30"/>
          <w:color w:val="000000"/>
          <w:sz w:val="28"/>
          <w:szCs w:val="28"/>
        </w:rPr>
      </w:pPr>
    </w:p>
    <w:p w:rsidR="00976516" w:rsidRDefault="00976516" w:rsidP="00976516">
      <w:pPr>
        <w:jc w:val="both"/>
        <w:rPr>
          <w:b/>
          <w:bCs/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0"/>
        <w:ind w:left="8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 Перечень подпрограмм, сроков их реализации</w:t>
      </w:r>
    </w:p>
    <w:p w:rsidR="00976516" w:rsidRDefault="00976516" w:rsidP="00976516">
      <w:pPr>
        <w:pStyle w:val="Style8"/>
        <w:widowControl/>
        <w:spacing w:before="10"/>
        <w:rPr>
          <w:b/>
          <w:bCs/>
          <w:sz w:val="28"/>
          <w:szCs w:val="28"/>
        </w:rPr>
      </w:pPr>
    </w:p>
    <w:p w:rsidR="00976516" w:rsidRDefault="00976516" w:rsidP="00976516">
      <w:pPr>
        <w:spacing w:line="100" w:lineRule="atLeast"/>
        <w:ind w:left="14" w:right="1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с указанием сроков их реализации и ожидаемых результатов приведены в приложениях № 1-4 к государственной программе.</w:t>
      </w:r>
    </w:p>
    <w:p w:rsidR="00976516" w:rsidRDefault="00976516" w:rsidP="00976516">
      <w:pPr>
        <w:spacing w:line="100" w:lineRule="atLeast"/>
        <w:ind w:left="14" w:right="14" w:firstLine="720"/>
        <w:jc w:val="center"/>
        <w:rPr>
          <w:sz w:val="28"/>
          <w:szCs w:val="28"/>
        </w:rPr>
      </w:pPr>
    </w:p>
    <w:p w:rsidR="00976516" w:rsidRDefault="00976516" w:rsidP="00976516">
      <w:pPr>
        <w:spacing w:line="100" w:lineRule="atLeast"/>
        <w:ind w:left="14" w:right="14" w:firstLine="720"/>
        <w:jc w:val="center"/>
        <w:rPr>
          <w:sz w:val="28"/>
          <w:szCs w:val="28"/>
        </w:rPr>
      </w:pPr>
    </w:p>
    <w:p w:rsidR="00976516" w:rsidRDefault="00976516" w:rsidP="00976516">
      <w:pPr>
        <w:spacing w:line="100" w:lineRule="atLeast"/>
        <w:ind w:left="14" w:right="14" w:firstLine="720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7. Информация о распределении планируемых расходов  программы</w:t>
      </w:r>
    </w:p>
    <w:p w:rsidR="00976516" w:rsidRDefault="00976516" w:rsidP="00976516">
      <w:pPr>
        <w:spacing w:line="100" w:lineRule="atLeast"/>
        <w:ind w:left="14" w:right="14"/>
        <w:rPr>
          <w:b/>
          <w:bCs/>
          <w:sz w:val="28"/>
          <w:szCs w:val="28"/>
        </w:rPr>
      </w:pPr>
    </w:p>
    <w:p w:rsidR="00976516" w:rsidRDefault="00976516" w:rsidP="00976516">
      <w:pPr>
        <w:spacing w:line="100" w:lineRule="atLeast"/>
        <w:ind w:left="14" w:right="14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приведена в приложении </w:t>
      </w:r>
      <w:r>
        <w:rPr>
          <w:sz w:val="28"/>
          <w:szCs w:val="28"/>
          <w:shd w:val="clear" w:color="auto" w:fill="FF0000"/>
        </w:rPr>
        <w:t>№ 5</w:t>
      </w:r>
      <w:r>
        <w:rPr>
          <w:sz w:val="28"/>
          <w:szCs w:val="28"/>
        </w:rPr>
        <w:t xml:space="preserve"> к государственной программе.</w:t>
      </w:r>
    </w:p>
    <w:p w:rsidR="00976516" w:rsidRDefault="00976516" w:rsidP="00976516">
      <w:pPr>
        <w:spacing w:line="100" w:lineRule="atLeast"/>
        <w:ind w:left="14" w:right="14" w:firstLine="720"/>
        <w:jc w:val="center"/>
        <w:rPr>
          <w:sz w:val="28"/>
          <w:szCs w:val="28"/>
        </w:rPr>
      </w:pPr>
    </w:p>
    <w:p w:rsidR="00976516" w:rsidRDefault="00976516" w:rsidP="00976516">
      <w:pPr>
        <w:spacing w:line="100" w:lineRule="atLeast"/>
        <w:ind w:left="14" w:right="14" w:firstLine="720"/>
        <w:jc w:val="center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8. Информация о ресурсном обеспечении государственной программы</w:t>
      </w: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прогнозной оценке расходов на реализацию целей государственной программы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ресурсном обеспечении государственной программы и прогнозной оценке расходов на реализацию целей государственной программы приведена в приложении </w:t>
      </w:r>
      <w:r>
        <w:rPr>
          <w:sz w:val="28"/>
          <w:szCs w:val="28"/>
          <w:shd w:val="clear" w:color="auto" w:fill="FF0000"/>
        </w:rPr>
        <w:t>№ 6</w:t>
      </w:r>
      <w:r>
        <w:rPr>
          <w:sz w:val="28"/>
          <w:szCs w:val="28"/>
        </w:rPr>
        <w:t xml:space="preserve"> к государственной программе.</w:t>
      </w:r>
    </w:p>
    <w:p w:rsidR="00976516" w:rsidRDefault="00976516" w:rsidP="00976516">
      <w:pPr>
        <w:spacing w:line="100" w:lineRule="atLeast"/>
        <w:ind w:left="14" w:right="14" w:firstLine="720"/>
        <w:rPr>
          <w:sz w:val="28"/>
          <w:szCs w:val="28"/>
        </w:rPr>
      </w:pPr>
    </w:p>
    <w:p w:rsidR="00976516" w:rsidRDefault="00976516" w:rsidP="00976516">
      <w:pPr>
        <w:pStyle w:val="Style6"/>
        <w:widowControl/>
        <w:spacing w:line="100" w:lineRule="atLeast"/>
        <w:ind w:right="14"/>
        <w:rPr>
          <w:sz w:val="28"/>
          <w:szCs w:val="28"/>
        </w:rPr>
      </w:pPr>
    </w:p>
    <w:p w:rsidR="00976516" w:rsidRDefault="00976516" w:rsidP="00976516">
      <w:pPr>
        <w:pStyle w:val="Style9"/>
        <w:widowControl/>
        <w:spacing w:before="5" w:line="100" w:lineRule="atLeast"/>
        <w:ind w:right="62" w:firstLine="1325"/>
        <w:jc w:val="both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ind w:left="874"/>
        <w:rPr>
          <w:sz w:val="28"/>
          <w:szCs w:val="28"/>
        </w:rPr>
      </w:pPr>
    </w:p>
    <w:p w:rsidR="00976516" w:rsidRDefault="00976516" w:rsidP="00976516">
      <w:pPr>
        <w:pStyle w:val="Style8"/>
        <w:widowControl/>
        <w:spacing w:before="14"/>
        <w:ind w:left="874"/>
        <w:rPr>
          <w:color w:val="000000"/>
          <w:sz w:val="28"/>
          <w:szCs w:val="28"/>
        </w:rPr>
      </w:pPr>
    </w:p>
    <w:p w:rsidR="00976516" w:rsidRDefault="00976516" w:rsidP="00976516">
      <w:pPr>
        <w:pStyle w:val="subheader"/>
        <w:jc w:val="center"/>
        <w:rPr>
          <w:color w:val="000000"/>
          <w:sz w:val="28"/>
          <w:szCs w:val="28"/>
        </w:rPr>
      </w:pPr>
    </w:p>
    <w:p w:rsidR="00976516" w:rsidRDefault="00976516" w:rsidP="00976516">
      <w:pPr>
        <w:pStyle w:val="subheader"/>
        <w:jc w:val="center"/>
        <w:rPr>
          <w:color w:val="000000"/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:rsidR="00976516" w:rsidRDefault="00976516" w:rsidP="00976516">
      <w:pPr>
        <w:pStyle w:val="a3"/>
        <w:autoSpaceDE w:val="0"/>
        <w:spacing w:before="0" w:after="0" w:line="100" w:lineRule="atLeast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жизнедеятельности</w:t>
      </w:r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2014-2016 годы</w:t>
      </w:r>
    </w:p>
    <w:p w:rsidR="00976516" w:rsidRDefault="00976516" w:rsidP="00976516">
      <w:pPr>
        <w:autoSpaceDE w:val="0"/>
        <w:spacing w:line="100" w:lineRule="atLeast"/>
        <w:ind w:left="5103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 ПОДПРОГРАММЫ 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«СОДЕЙСТВИЕ РАЗВИТИЮ ДОРОЖНОГО ХОЗЯЙСТВА, БЕЗОПАСНОСТИ ДОРОЖНОГО ДВИЖЕНИЯ НА ТЕРРИТОРИИ ПОСЕЛЕНИЯ" </w:t>
      </w:r>
    </w:p>
    <w:p w:rsidR="00976516" w:rsidRDefault="00976516" w:rsidP="00976516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535"/>
        <w:gridCol w:w="7533"/>
      </w:tblGrid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«СОДЕЙСТВИЕ РАЗВИТИЮ ДОРОЖНОГО ХОЗЯЙСТВА, БЕЗОПАСНОСТИ ДОРОЖНОГО ДВИЖЕНИЯ НА ТЕРРИТОРИИ ПОСЕЛЕНИЯ" </w:t>
            </w:r>
          </w:p>
          <w:p w:rsidR="00976516" w:rsidRDefault="00976516" w:rsidP="00731C44">
            <w:pPr>
              <w:autoSpaceDE w:val="0"/>
              <w:snapToGri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(далее – подпрограмма)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widowControl w:val="0"/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widowControl w:val="0"/>
              <w:autoSpaceDE w:val="0"/>
              <w:snapToGrid w:val="0"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Обеспечение жизнедеятельности</w:t>
            </w:r>
            <w:r>
              <w:rPr>
                <w:sz w:val="28"/>
                <w:szCs w:val="28"/>
              </w:rPr>
              <w:t xml:space="preserve"> на территории  </w:t>
            </w:r>
            <w:proofErr w:type="spellStart"/>
            <w:r>
              <w:rPr>
                <w:sz w:val="28"/>
                <w:szCs w:val="28"/>
              </w:rPr>
              <w:t>Самойловского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2014-2016 годы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12"/>
                <w:szCs w:val="12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  <w:p w:rsidR="00976516" w:rsidRDefault="00976516" w:rsidP="00731C44">
            <w:pPr>
              <w:autoSpaceDE w:val="0"/>
              <w:snapToGri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ind w:right="14"/>
              <w:jc w:val="both"/>
              <w:rPr>
                <w:rStyle w:val="FontStyle3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FontStyle30"/>
                <w:sz w:val="28"/>
                <w:szCs w:val="28"/>
              </w:rPr>
              <w:t>Цель</w:t>
            </w:r>
            <w:proofErr w:type="gramStart"/>
            <w:r>
              <w:rPr>
                <w:rStyle w:val="FontStyle30"/>
                <w:sz w:val="28"/>
                <w:szCs w:val="28"/>
              </w:rPr>
              <w:t>:</w:t>
            </w:r>
            <w:r>
              <w:rPr>
                <w:rStyle w:val="FontStyle3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>овышение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 Обеспечение жизнедеятельности муниципальных учреждений</w:t>
            </w:r>
          </w:p>
          <w:p w:rsidR="00976516" w:rsidRDefault="00976516" w:rsidP="00731C44">
            <w:pPr>
              <w:autoSpaceDE w:val="0"/>
              <w:snapToGrid w:val="0"/>
              <w:spacing w:line="100" w:lineRule="atLeast"/>
              <w:ind w:right="14"/>
              <w:jc w:val="both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 xml:space="preserve">Задача: Поддержание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внутрипоселенческих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ind w:lef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 2014-2016 годы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 индикаторов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Протяженность автомобильных дорог общего пользования местного значения, требующих работы по их содержанию   до 60%; </w:t>
            </w:r>
          </w:p>
          <w:p w:rsidR="00976516" w:rsidRDefault="00976516" w:rsidP="00731C44">
            <w:pPr>
              <w:autoSpaceDE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повышение эффективности использования пропускной способности сельских ули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до 10%, </w:t>
            </w:r>
          </w:p>
        </w:tc>
      </w:tr>
      <w:tr w:rsidR="00976516" w:rsidTr="00731C44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и источники финансирования подпрограммы на </w:t>
            </w:r>
            <w:r>
              <w:rPr>
                <w:sz w:val="28"/>
                <w:szCs w:val="28"/>
              </w:rPr>
              <w:lastRenderedPageBreak/>
              <w:t>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подпрограммы составляет ___ тыс. рублей.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краевой бюджет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_______ тыс. рублей;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2015 год – </w:t>
            </w:r>
            <w:proofErr w:type="spellStart"/>
            <w:r>
              <w:rPr>
                <w:sz w:val="28"/>
                <w:szCs w:val="28"/>
              </w:rPr>
              <w:t>________тыс</w:t>
            </w:r>
            <w:proofErr w:type="spellEnd"/>
            <w:r>
              <w:rPr>
                <w:sz w:val="28"/>
                <w:szCs w:val="28"/>
              </w:rPr>
              <w:t>. рублей;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________ тыс. рублей;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местный бюджет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_____ тыс. рублей; 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_____ тыс. рублей; 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______ тыс. рублей.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12"/>
                <w:szCs w:val="12"/>
              </w:rPr>
            </w:pPr>
          </w:p>
        </w:tc>
      </w:tr>
      <w:tr w:rsidR="00976516" w:rsidTr="00731C44">
        <w:trPr>
          <w:trHeight w:val="101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:rsidR="00976516" w:rsidRDefault="00976516" w:rsidP="00976516">
      <w:pPr>
        <w:autoSpaceDE w:val="0"/>
        <w:ind w:firstLine="540"/>
        <w:jc w:val="both"/>
      </w:pPr>
    </w:p>
    <w:p w:rsidR="00976516" w:rsidRDefault="00976516" w:rsidP="00976516">
      <w:pPr>
        <w:autoSpaceDE w:val="0"/>
        <w:ind w:firstLine="540"/>
        <w:jc w:val="both"/>
      </w:pPr>
    </w:p>
    <w:p w:rsidR="00976516" w:rsidRDefault="00976516" w:rsidP="00976516">
      <w:pPr>
        <w:pStyle w:val="a8"/>
        <w:tabs>
          <w:tab w:val="left" w:pos="2160"/>
        </w:tabs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Характеристика текущего состояния дорожного хозяйства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976516" w:rsidRDefault="00976516" w:rsidP="00976516">
      <w:pPr>
        <w:pStyle w:val="a8"/>
        <w:spacing w:after="0"/>
        <w:ind w:left="400"/>
        <w:jc w:val="center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человеческого потенциала, улучшение условий жизни требует нового уровня содержания </w:t>
      </w:r>
      <w:r>
        <w:rPr>
          <w:rStyle w:val="FontStyle30"/>
          <w:color w:val="000000"/>
          <w:sz w:val="28"/>
          <w:szCs w:val="28"/>
        </w:rPr>
        <w:t>внутри поселенческих дорог</w:t>
      </w:r>
      <w:r>
        <w:rPr>
          <w:sz w:val="28"/>
          <w:szCs w:val="28"/>
        </w:rPr>
        <w:t xml:space="preserve"> и искусственных сооружений на них. Одной из главных проблем, сдерживающих развитие экономики поселения,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обеспечении процессов создания новых и развития существующих производств.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Отставание темпов развития автодорожной транспортной инфраструктуры села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фактической  может быть охарактеризовано следующими обстоятельствами: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Неудовлетворительно низкая пропускная характеристика участков дорог. Отдельные участки существующих автомобильных дорог, характеризуются интенсивностью движения, многократно превышающей техническо-эксплуатационные возможности конструктивных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Прочностные характеристики существующих автомобильных дорог не позволяет осуществлять движение современных тяжеловесных транспортных средств.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4.Улично-дорожная сеть поселения, местами, имеет низкие транспортно-эксплуатационные характеристики проезжей части и обустройства улиц, что особенно в осенний и весенний периоды затрудняет проезд транспортных средств, а также передвижение граждан по улицам населенных пунктов и часто вызывает социальную напряженность населения.</w:t>
      </w:r>
    </w:p>
    <w:p w:rsidR="00976516" w:rsidRDefault="00976516" w:rsidP="00976516">
      <w:pPr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последствия запыленности отражаются на людях, живущих вблизи от дороги, которые вместе с воздухом вдыхают огромное количество пылевидных частиц, наносящих вред организму. В селе более 50 % взрослого населения, проживающего вдоль улиц с гравийным покрытием, страдают от раздражения слизистой оболочки глаз и верхних дыхательных путей.</w:t>
      </w:r>
    </w:p>
    <w:p w:rsidR="00976516" w:rsidRDefault="00976516" w:rsidP="00976516">
      <w:p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Пыль оседает также на растительности, сельскохозяйственной культуре, что ведет к накапливанию вредных веществ, содержащихся в пылевых выбросах и отработавших газах.</w:t>
      </w:r>
    </w:p>
    <w:p w:rsidR="00976516" w:rsidRDefault="00976516" w:rsidP="00976516">
      <w:pPr>
        <w:tabs>
          <w:tab w:val="left" w:pos="2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Пыль создает предпосылки возникновения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— транспортных происшествий, плохо отражается на здоровье детей, так как  вблизи дороги расположены социальные учреждения. </w:t>
      </w:r>
    </w:p>
    <w:p w:rsidR="00976516" w:rsidRDefault="00976516" w:rsidP="00976516">
      <w:pPr>
        <w:tabs>
          <w:tab w:val="left" w:pos="0"/>
          <w:tab w:val="left" w:pos="1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связи с недостаточностью средств местного бюджета, выполняемые объемы работ  по содержанию и ремонту улично-дорожной сети  поселения не обеспечивали восстановления ежегодного нормативного износа дорог. </w:t>
      </w:r>
    </w:p>
    <w:p w:rsidR="00976516" w:rsidRDefault="00976516" w:rsidP="00976516">
      <w:pPr>
        <w:tabs>
          <w:tab w:val="left" w:pos="0"/>
          <w:tab w:val="left" w:pos="1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Ежегодный не </w:t>
      </w:r>
      <w:proofErr w:type="spellStart"/>
      <w:r>
        <w:rPr>
          <w:sz w:val="28"/>
          <w:szCs w:val="28"/>
        </w:rPr>
        <w:t>доремонт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дорожной сети, приводит к ухудшению  </w:t>
      </w:r>
      <w:proofErr w:type="spellStart"/>
      <w:r>
        <w:rPr>
          <w:sz w:val="28"/>
          <w:szCs w:val="28"/>
        </w:rPr>
        <w:t>транспортно-эксплутационных</w:t>
      </w:r>
      <w:proofErr w:type="spellEnd"/>
      <w:r>
        <w:rPr>
          <w:sz w:val="28"/>
          <w:szCs w:val="28"/>
        </w:rPr>
        <w:t xml:space="preserve"> показателей и увеличению последующих  капитальных расходов на восстановление конструктивных элементов  дорожной сети, а так же увеличение затрат на 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</w:t>
      </w:r>
    </w:p>
    <w:p w:rsidR="00976516" w:rsidRDefault="00976516" w:rsidP="00976516">
      <w:pPr>
        <w:tabs>
          <w:tab w:val="left" w:pos="9426"/>
          <w:tab w:val="left" w:pos="9441"/>
        </w:tabs>
        <w:autoSpaceDE w:val="0"/>
        <w:ind w:left="15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существующей сети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автомобильных дорог пролегающих по территории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района, по состоянию на 1 января 2013 года составляет  </w:t>
      </w:r>
      <w:smartTag w:uri="urn:schemas-microsoft-com:office:smarttags" w:element="metricconverter">
        <w:smartTagPr>
          <w:attr w:name="ProductID" w:val="15,4 км"/>
        </w:smartTagPr>
        <w:r>
          <w:rPr>
            <w:sz w:val="28"/>
            <w:szCs w:val="28"/>
          </w:rPr>
          <w:t>15,4 км</w:t>
        </w:r>
      </w:smartTag>
      <w:r>
        <w:rPr>
          <w:sz w:val="28"/>
          <w:szCs w:val="28"/>
        </w:rPr>
        <w:t xml:space="preserve">, из них: </w:t>
      </w:r>
      <w:smartTag w:uri="urn:schemas-microsoft-com:office:smarttags" w:element="metricconverter">
        <w:smartTagPr>
          <w:attr w:name="ProductID" w:val="6.8 км"/>
        </w:smartTagPr>
        <w:r>
          <w:rPr>
            <w:sz w:val="28"/>
            <w:szCs w:val="28"/>
          </w:rPr>
          <w:t>6.8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ороги с асфальтным покрытием,  </w:t>
      </w:r>
      <w:smartTag w:uri="urn:schemas-microsoft-com:office:smarttags" w:element="metricconverter">
        <w:smartTagPr>
          <w:attr w:name="ProductID" w:val="7,1 км"/>
        </w:smartTagPr>
        <w:r>
          <w:rPr>
            <w:sz w:val="28"/>
            <w:szCs w:val="28"/>
          </w:rPr>
          <w:t>7,1 км</w:t>
        </w:r>
      </w:smartTag>
      <w:r>
        <w:rPr>
          <w:sz w:val="28"/>
          <w:szCs w:val="28"/>
        </w:rPr>
        <w:t xml:space="preserve">. - дороги с гравийным покрытием,  </w:t>
      </w:r>
      <w:smartTag w:uri="urn:schemas-microsoft-com:office:smarttags" w:element="metricconverter">
        <w:smartTagPr>
          <w:attr w:name="ProductID" w:val="1.5 км"/>
        </w:smartTagPr>
        <w:r>
          <w:rPr>
            <w:sz w:val="28"/>
            <w:szCs w:val="28"/>
          </w:rPr>
          <w:t>1.5 км</w:t>
        </w:r>
      </w:smartTag>
      <w:r>
        <w:rPr>
          <w:sz w:val="28"/>
          <w:szCs w:val="28"/>
        </w:rPr>
        <w:t>.- грунтовым  покрытием.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- транзитных дорог – </w:t>
      </w:r>
      <w:smartTag w:uri="urn:schemas-microsoft-com:office:smarttags" w:element="metricconverter">
        <w:smartTagPr>
          <w:attr w:name="ProductID" w:val="2,9 км"/>
        </w:smartTagPr>
        <w:r>
          <w:rPr>
            <w:sz w:val="28"/>
            <w:szCs w:val="28"/>
          </w:rPr>
          <w:t>2,9 км</w:t>
        </w:r>
      </w:smartTag>
      <w:r>
        <w:rPr>
          <w:sz w:val="28"/>
          <w:szCs w:val="28"/>
        </w:rPr>
        <w:t>;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t xml:space="preserve"> Многие  дороги  не ремонтировались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лет.  В 2012 году на текущий ремонт </w:t>
      </w:r>
      <w:proofErr w:type="spellStart"/>
      <w:r>
        <w:rPr>
          <w:sz w:val="28"/>
          <w:szCs w:val="28"/>
        </w:rPr>
        <w:t>внутрипоселенческих</w:t>
      </w:r>
      <w:proofErr w:type="spellEnd"/>
      <w:r>
        <w:rPr>
          <w:sz w:val="28"/>
          <w:szCs w:val="28"/>
        </w:rPr>
        <w:t xml:space="preserve"> дорог  было израсходовано 114,0  тысяч рублей. В 2013году  проведен  ямочный ремонт асфальтного полотна  на сумму 81,4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976516" w:rsidRDefault="00976516" w:rsidP="00976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 в ближайшее будущее произвести отсыпку 3 улиц </w:t>
      </w:r>
      <w:proofErr w:type="spellStart"/>
      <w:r>
        <w:rPr>
          <w:sz w:val="28"/>
          <w:szCs w:val="28"/>
        </w:rPr>
        <w:t>горельником</w:t>
      </w:r>
      <w:proofErr w:type="spellEnd"/>
      <w:r>
        <w:rPr>
          <w:sz w:val="28"/>
          <w:szCs w:val="28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3,3 км"/>
        </w:smartTagPr>
        <w:r>
          <w:rPr>
            <w:sz w:val="28"/>
            <w:szCs w:val="28"/>
          </w:rPr>
          <w:t xml:space="preserve">3,3 </w:t>
        </w:r>
        <w:proofErr w:type="spellStart"/>
        <w:r>
          <w:rPr>
            <w:sz w:val="28"/>
            <w:szCs w:val="28"/>
          </w:rPr>
          <w:t>км</w:t>
        </w:r>
      </w:smartTag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также изготовить проект организации дорожного движения на территории сельсовета  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Ремонтом и содержанием муниципальных автомобильных дорог  и сооружений на них занимаются предприятия на конкурсной основе или государственное предприятие ГП «Край ДЭО».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76516" w:rsidRDefault="00976516" w:rsidP="00976516">
      <w:pPr>
        <w:pStyle w:val="a8"/>
        <w:tabs>
          <w:tab w:val="left" w:pos="2160"/>
        </w:tabs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Приоритеты и цели  социально – экономического развития в сфере содержания   </w:t>
      </w:r>
      <w:proofErr w:type="spellStart"/>
      <w:r>
        <w:rPr>
          <w:rStyle w:val="FontStyle30"/>
          <w:color w:val="000000"/>
          <w:sz w:val="28"/>
          <w:szCs w:val="28"/>
        </w:rPr>
        <w:t>внутрипоселенческих</w:t>
      </w:r>
      <w:proofErr w:type="spellEnd"/>
      <w:r>
        <w:rPr>
          <w:rStyle w:val="FontStyle30"/>
          <w:color w:val="000000"/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и искусственных сооружений на них, задачи, прогноз развития</w:t>
      </w:r>
    </w:p>
    <w:p w:rsidR="00976516" w:rsidRDefault="00976516" w:rsidP="00976516">
      <w:pPr>
        <w:pStyle w:val="a8"/>
        <w:spacing w:after="0"/>
        <w:ind w:left="760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976516" w:rsidRDefault="00976516" w:rsidP="0097651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976516" w:rsidRDefault="00976516" w:rsidP="00976516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приоритетами определены цели подпрограммы:</w:t>
      </w:r>
    </w:p>
    <w:p w:rsidR="00976516" w:rsidRDefault="00976516" w:rsidP="00976516">
      <w:pPr>
        <w:pStyle w:val="a8"/>
        <w:spacing w:after="0"/>
        <w:ind w:left="0" w:firstLine="709"/>
        <w:jc w:val="both"/>
        <w:rPr>
          <w:rStyle w:val="FontStyle30"/>
          <w:sz w:val="28"/>
          <w:szCs w:val="28"/>
        </w:rPr>
      </w:pPr>
      <w:r>
        <w:rPr>
          <w:sz w:val="28"/>
          <w:szCs w:val="28"/>
        </w:rPr>
        <w:t xml:space="preserve">Цель. </w:t>
      </w:r>
      <w:r>
        <w:rPr>
          <w:rStyle w:val="FontStyle30"/>
          <w:sz w:val="28"/>
          <w:szCs w:val="28"/>
        </w:rPr>
        <w:t xml:space="preserve">Повышение </w:t>
      </w:r>
      <w:proofErr w:type="gramStart"/>
      <w:r>
        <w:rPr>
          <w:rStyle w:val="FontStyle30"/>
          <w:sz w:val="28"/>
          <w:szCs w:val="28"/>
        </w:rPr>
        <w:t>надежности функционирования систем жизнеобеспечения населения</w:t>
      </w:r>
      <w:proofErr w:type="gramEnd"/>
      <w:r>
        <w:rPr>
          <w:rStyle w:val="FontStyle30"/>
          <w:sz w:val="28"/>
          <w:szCs w:val="28"/>
        </w:rPr>
        <w:t xml:space="preserve"> и решение проблемы обеспечения потребности жителей поселения в среде проживания, отвечающей современным требованиям.</w:t>
      </w:r>
    </w:p>
    <w:p w:rsidR="00976516" w:rsidRDefault="00976516" w:rsidP="0097651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текущих регламентных работ по содержанию автомобильных дорог общего пользования местного значения и искусственных сооружений на них, позволит улучшить  уровень оказываемых услуг в части обеспечения комфортности, мобильности, безопасности и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автомобильных дорог.</w:t>
      </w:r>
    </w:p>
    <w:p w:rsidR="00976516" w:rsidRDefault="00976516" w:rsidP="0097651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6516" w:rsidRDefault="00976516" w:rsidP="00976516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2.3. Механизм реализации  подпрограммы</w:t>
      </w:r>
    </w:p>
    <w:p w:rsidR="00976516" w:rsidRDefault="00976516" w:rsidP="00976516">
      <w:pPr>
        <w:pStyle w:val="a8"/>
        <w:spacing w:after="0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Средства местного бюджета на финансирование мероприятий подпрограммы выделяются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реконструкцию, капитальный ремонт, по содержанию автомобильных дорог общего пользования местного значения и искусственных сооружений на них находящихся  в муниципальной собственности. </w:t>
      </w: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местного бюджета на финансирование мероприятий подпрограммы выделяются на  ремонтную планировку меж поселенческих дорог, ямочный ремонт, межсезонное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>.</w:t>
      </w: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Главным распорядителем </w:t>
      </w:r>
      <w:proofErr w:type="gramStart"/>
      <w:r>
        <w:rPr>
          <w:sz w:val="28"/>
          <w:szCs w:val="28"/>
        </w:rPr>
        <w:t>бюджетных средств мероприятий подпрограммы, приведенных  в  приложении 2 к подпрограмме является</w:t>
      </w:r>
      <w:proofErr w:type="gramEnd"/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Средства местного бюджета направляются  на создание условий в части обеспечения комфортности, мобильности, безопасности и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автомобильных дорог. Средства предназначаются на проведение реконструкции, капитального и текущего ремонтов, по содержанию автомобильных дорог общего пользования местного значения и искусственных сооружений на них находящихся  в муниципальной собственности, в том числе включающих в себя выполнение работ, оказание услуг, приобретение основных средств и материальных запасов (строительных материалов). 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 5.</w:t>
      </w:r>
      <w:r>
        <w:rPr>
          <w:color w:val="244066"/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Реализация Подпрограммы предусматривает целевое использование сре</w:t>
      </w:r>
      <w:proofErr w:type="gramStart"/>
      <w:r>
        <w:rPr>
          <w:sz w:val="28"/>
          <w:szCs w:val="28"/>
          <w:shd w:val="clear" w:color="auto" w:fill="FFFFFF"/>
        </w:rPr>
        <w:t>дств в с</w:t>
      </w:r>
      <w:proofErr w:type="gramEnd"/>
      <w:r>
        <w:rPr>
          <w:sz w:val="28"/>
          <w:szCs w:val="28"/>
          <w:shd w:val="clear" w:color="auto" w:fill="FFFFFF"/>
        </w:rPr>
        <w:t>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Финансирование мероприятий Подпрограммы осуществляется  за счёт средств местного бюджета, а также может осуществляться за счёт субсидии, выделенной из краевого  бюджета на приведение в нормативное состояние  дорожно-уличной сети и объектов благоустройства в границах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сельсовет.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Освоение финансовых средств  осуществляется в соответствии с реестром объектов, подлежащих приведению в нормативное состояние, утверждённым  администрацией </w:t>
      </w:r>
      <w:proofErr w:type="spellStart"/>
      <w:r>
        <w:rPr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сельсовета, в случае использования сре</w:t>
      </w:r>
      <w:proofErr w:type="gramStart"/>
      <w:r>
        <w:rPr>
          <w:sz w:val="28"/>
          <w:szCs w:val="28"/>
          <w:shd w:val="clear" w:color="auto" w:fill="FFFFFF"/>
        </w:rPr>
        <w:t>дств кр</w:t>
      </w:r>
      <w:proofErr w:type="gramEnd"/>
      <w:r>
        <w:rPr>
          <w:sz w:val="28"/>
          <w:szCs w:val="28"/>
          <w:shd w:val="clear" w:color="auto" w:fill="FFFFFF"/>
        </w:rPr>
        <w:t xml:space="preserve">аевого бюджета администрация </w:t>
      </w:r>
      <w:proofErr w:type="spellStart"/>
      <w:r>
        <w:rPr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представляет данный реестр на утверждение в Министерство транспорта Красноярского края.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Администрация </w:t>
      </w:r>
      <w:proofErr w:type="spellStart"/>
      <w:r>
        <w:rPr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осуществляют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целевым использованием бюджетных средств, направленных на реализацию данной Подпрограммы,  и качеством выполненных работ по приведению в нормативное состояние улично-дорожной сети и объектов благоустройства.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Порядок финансирования мероприятий по приведению в нормативное состояние улично-дорожной сети и объектов благоустройства утверждается Главой </w:t>
      </w:r>
      <w:proofErr w:type="spellStart"/>
      <w:r>
        <w:rPr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сельсовета.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Основными вопросами, подлежащими контролю в процессе реализации Подпрограммы, являются: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эффективное и целевое использование средств местного и краевого бюджетов;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соблюдение законодательства Российской Федерации при проведении торгов,  заключении муниципальных контрактов на выполнение работ по приведению в нормативное состояние улично-дорожной сети и объектов благоустройства  с подрядной организацией;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соблюдение финансовой дисциплины при финансировании работ;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осуществление </w:t>
      </w:r>
      <w:proofErr w:type="gramStart"/>
      <w:r>
        <w:rPr>
          <w:sz w:val="28"/>
          <w:szCs w:val="28"/>
          <w:shd w:val="clear" w:color="auto" w:fill="FFFFFF"/>
        </w:rPr>
        <w:t>контроля за</w:t>
      </w:r>
      <w:proofErr w:type="gramEnd"/>
      <w:r>
        <w:rPr>
          <w:sz w:val="28"/>
          <w:szCs w:val="28"/>
          <w:shd w:val="clear" w:color="auto" w:fill="FFFFFF"/>
        </w:rPr>
        <w:t xml:space="preserve"> соблюдением требований строительных норм и правил, государственных стандартов  и технических регламентов;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многоступенчатый контроль качества работ, включающий в себя контроль лабораторий и технических служб подрядчика и заказчика;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976516" w:rsidRDefault="00976516" w:rsidP="00976516">
      <w:pPr>
        <w:pStyle w:val="a6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ходом реализации настоящей Подпрограммы осуществляется администрацией </w:t>
      </w:r>
      <w:proofErr w:type="spellStart"/>
      <w:r>
        <w:rPr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sz w:val="28"/>
          <w:szCs w:val="28"/>
          <w:shd w:val="clear" w:color="auto" w:fill="FFFFFF"/>
        </w:rPr>
        <w:t>Абанского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района.</w:t>
      </w:r>
    </w:p>
    <w:p w:rsidR="00976516" w:rsidRDefault="00976516" w:rsidP="00976516">
      <w:pPr>
        <w:autoSpaceDE w:val="0"/>
        <w:spacing w:line="100" w:lineRule="atLeast"/>
        <w:jc w:val="both"/>
      </w:pP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2.4. 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выполнения.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Финансовое обеспечение на реализацию мероприятий подпрограммы предоставляется в соответствии со сводной бюджетной росписью бюджета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в пределах лимитов бюджетных обязательств, предусмотренных главным распорядителям бюджетных средств.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подготавливает отчет  о расходовании средств  по форме, согласно приложению 3, к подпрограмме ежемесячно до 15-го числа месяца, следующего за отчетным месяцем, начиная с момента заключения контракта.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 за не целевое использование полученных средств, а также достоверность представленных сведений возлагается на главных распорядителей средств бюджета.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экономии средств по итогам размещения муниципальных заказов на выполнение работ (оказание услуг), 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готовит предложения по распределению бюджетных средств. 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Объемы финансирования подпрограммы уточняются ежегодно при рассмотрении бюджета.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76516" w:rsidRDefault="00976516" w:rsidP="00976516">
      <w:pPr>
        <w:pStyle w:val="a8"/>
        <w:spacing w:after="0"/>
        <w:ind w:left="0"/>
        <w:rPr>
          <w:sz w:val="28"/>
          <w:szCs w:val="28"/>
        </w:rPr>
      </w:pPr>
    </w:p>
    <w:p w:rsidR="00976516" w:rsidRDefault="00976516" w:rsidP="00976516">
      <w:pPr>
        <w:pStyle w:val="a8"/>
        <w:tabs>
          <w:tab w:val="left" w:pos="10560"/>
        </w:tabs>
        <w:spacing w:after="0"/>
        <w:ind w:left="1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Оценка социально-экономической эффективности </w:t>
      </w:r>
    </w:p>
    <w:p w:rsidR="00976516" w:rsidRDefault="00976516" w:rsidP="00976516">
      <w:pPr>
        <w:pStyle w:val="a8"/>
        <w:spacing w:after="0"/>
        <w:jc w:val="center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Конечными результатами реализации подпрограммы являются:</w:t>
      </w:r>
    </w:p>
    <w:p w:rsidR="00976516" w:rsidRDefault="00976516" w:rsidP="00976516">
      <w:pPr>
        <w:widowControl w:val="0"/>
        <w:autoSpaceDE w:val="0"/>
        <w:ind w:firstLine="540"/>
        <w:jc w:val="both"/>
      </w:pPr>
    </w:p>
    <w:p w:rsidR="00976516" w:rsidRDefault="00976516" w:rsidP="0097651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обслуживание дорожной сети для обеспечения потребностей экономики и населения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в перевозках грузов (товаров),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 w:rsidR="00976516" w:rsidRDefault="00976516" w:rsidP="0097651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транспортной доступности территорий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с другими  территориями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976516" w:rsidRDefault="00976516" w:rsidP="00976516">
      <w:pPr>
        <w:pStyle w:val="a8"/>
        <w:spacing w:after="0"/>
        <w:ind w:left="708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 6. Сроки  реализации и целевые индикаторы.</w:t>
      </w:r>
    </w:p>
    <w:p w:rsidR="00976516" w:rsidRDefault="00976516" w:rsidP="00976516">
      <w:pPr>
        <w:pStyle w:val="a8"/>
        <w:spacing w:after="0"/>
        <w:jc w:val="center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Целевыми индикаторами подпрограммы «</w:t>
      </w:r>
      <w:r>
        <w:rPr>
          <w:color w:val="000000"/>
          <w:sz w:val="28"/>
          <w:szCs w:val="28"/>
        </w:rPr>
        <w:t>Развитие транспортной системы, дорожного хозяйства, безопасность дорожного движения на территории поселения</w:t>
      </w:r>
      <w:r>
        <w:rPr>
          <w:sz w:val="28"/>
          <w:szCs w:val="28"/>
        </w:rPr>
        <w:t>»  являются:</w:t>
      </w:r>
    </w:p>
    <w:p w:rsidR="00976516" w:rsidRDefault="00976516" w:rsidP="00976516">
      <w:pPr>
        <w:autoSpaceDE w:val="0"/>
        <w:snapToGri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протяженность автомобильных дорог общего пользования местного значения, требующих работы по их содержанию   до 60%; </w:t>
      </w:r>
    </w:p>
    <w:p w:rsidR="00976516" w:rsidRDefault="00976516" w:rsidP="00976516">
      <w:pPr>
        <w:autoSpaceDE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повышение эффективности использования пропускной способности сельских ули</w:t>
      </w:r>
      <w:proofErr w:type="gramStart"/>
      <w:r>
        <w:rPr>
          <w:bCs/>
          <w:color w:val="000000"/>
          <w:sz w:val="28"/>
          <w:szCs w:val="28"/>
        </w:rPr>
        <w:t>ц-</w:t>
      </w:r>
      <w:proofErr w:type="gramEnd"/>
      <w:r>
        <w:rPr>
          <w:bCs/>
          <w:color w:val="000000"/>
          <w:sz w:val="28"/>
          <w:szCs w:val="28"/>
        </w:rPr>
        <w:t xml:space="preserve"> до 10%, </w:t>
      </w:r>
    </w:p>
    <w:p w:rsidR="00976516" w:rsidRDefault="00976516" w:rsidP="00976516">
      <w:pPr>
        <w:autoSpaceDE w:val="0"/>
        <w:snapToGrid w:val="0"/>
        <w:jc w:val="both"/>
      </w:pPr>
    </w:p>
    <w:p w:rsidR="00976516" w:rsidRDefault="00976516" w:rsidP="00976516">
      <w:pPr>
        <w:autoSpaceDE w:val="0"/>
        <w:snapToGri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Сроки реализации под </w:t>
      </w:r>
      <w:proofErr w:type="spellStart"/>
      <w:r>
        <w:rPr>
          <w:bCs/>
          <w:color w:val="000000"/>
          <w:sz w:val="28"/>
          <w:szCs w:val="28"/>
        </w:rPr>
        <w:t>програграммы</w:t>
      </w:r>
      <w:proofErr w:type="spellEnd"/>
      <w:r>
        <w:rPr>
          <w:bCs/>
          <w:color w:val="000000"/>
          <w:sz w:val="28"/>
          <w:szCs w:val="28"/>
        </w:rPr>
        <w:t xml:space="preserve"> 2014-2016 года.</w:t>
      </w:r>
    </w:p>
    <w:p w:rsidR="00976516" w:rsidRDefault="00976516" w:rsidP="00976516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 7. Информация о распределении планируемых расходов подпрограммы</w:t>
      </w:r>
    </w:p>
    <w:p w:rsidR="00976516" w:rsidRDefault="00976516" w:rsidP="00976516">
      <w:pPr>
        <w:pStyle w:val="a8"/>
        <w:spacing w:after="0"/>
        <w:jc w:val="center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по мероприятиям подпрограммы представлено </w:t>
      </w:r>
      <w:r>
        <w:rPr>
          <w:b/>
          <w:sz w:val="28"/>
          <w:szCs w:val="28"/>
        </w:rPr>
        <w:t>в приложении № 2</w:t>
      </w:r>
      <w:r>
        <w:rPr>
          <w:sz w:val="28"/>
          <w:szCs w:val="28"/>
        </w:rPr>
        <w:t xml:space="preserve"> к подпрограмме.</w:t>
      </w:r>
    </w:p>
    <w:p w:rsidR="00976516" w:rsidRDefault="00976516" w:rsidP="00976516">
      <w:pPr>
        <w:pStyle w:val="a8"/>
        <w:spacing w:after="0"/>
        <w:ind w:left="0"/>
        <w:jc w:val="both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2.8. Информация о ресурсном обеспечении и прогнозной оценке расходов на реализацию целей подпрограммы</w:t>
      </w:r>
    </w:p>
    <w:p w:rsidR="00976516" w:rsidRDefault="00976516" w:rsidP="00976516">
      <w:pPr>
        <w:pStyle w:val="a8"/>
        <w:spacing w:after="0"/>
        <w:ind w:left="0"/>
        <w:jc w:val="center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на 2014 – 2016 годы составляет </w:t>
      </w:r>
      <w:proofErr w:type="spellStart"/>
      <w:r>
        <w:rPr>
          <w:sz w:val="28"/>
          <w:szCs w:val="28"/>
        </w:rPr>
        <w:t>______тыс</w:t>
      </w:r>
      <w:proofErr w:type="spellEnd"/>
      <w:r>
        <w:rPr>
          <w:sz w:val="28"/>
          <w:szCs w:val="28"/>
        </w:rPr>
        <w:t>. рублей, в том числе: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2014 году –  ______ тыс. рублей;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 ______ тыс. рублей;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 _______  тыс. рублей,</w:t>
      </w:r>
    </w:p>
    <w:p w:rsidR="00976516" w:rsidRDefault="00976516" w:rsidP="00976516">
      <w:pPr>
        <w:pStyle w:val="a8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76516" w:rsidRDefault="00976516" w:rsidP="00976516">
      <w:pPr>
        <w:pStyle w:val="a8"/>
        <w:spacing w:after="0"/>
        <w:ind w:left="0" w:firstLine="708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/>
        <w:jc w:val="both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/>
        <w:jc w:val="both"/>
      </w:pPr>
    </w:p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:rsidR="00976516" w:rsidRDefault="00976516" w:rsidP="00976516">
      <w:pPr>
        <w:pStyle w:val="a3"/>
        <w:autoSpaceDE w:val="0"/>
        <w:spacing w:before="0" w:after="0" w:line="100" w:lineRule="atLeast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жизнедеятельности</w:t>
      </w:r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2014-2016 годы</w:t>
      </w:r>
    </w:p>
    <w:p w:rsidR="00976516" w:rsidRDefault="00976516" w:rsidP="00976516">
      <w:pPr>
        <w:autoSpaceDE w:val="0"/>
        <w:spacing w:line="100" w:lineRule="atLeast"/>
        <w:ind w:left="5103"/>
        <w:rPr>
          <w:sz w:val="28"/>
          <w:szCs w:val="28"/>
        </w:rPr>
      </w:pPr>
    </w:p>
    <w:p w:rsidR="00976516" w:rsidRDefault="00976516" w:rsidP="00976516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ПАСПОРТ  ПОДПРОГРАММЫ</w:t>
      </w:r>
    </w:p>
    <w:p w:rsidR="00976516" w:rsidRDefault="00976516" w:rsidP="00976516">
      <w:pPr>
        <w:autoSpaceDE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«ПОВЫШЕНИЕ ЭНЕРГЕТИЧЕСКОЙ ЭФФЕКТИВНОСТИ, ОБЕСПЕЧЕНИЕ ЖИЗНЕДЕЯТЕЛЬНОСТИ КОММУНАЛЬНОЙ СИСТЕМЫ, БЛАГОУСТРОЙСТВО ТЕРРИТОРИИ»</w:t>
      </w:r>
    </w:p>
    <w:p w:rsidR="00976516" w:rsidRDefault="00976516" w:rsidP="00976516">
      <w:pPr>
        <w:autoSpaceDE w:val="0"/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205" w:type="dxa"/>
        <w:tblLayout w:type="fixed"/>
        <w:tblLook w:val="0000"/>
      </w:tblPr>
      <w:tblGrid>
        <w:gridCol w:w="3969"/>
        <w:gridCol w:w="6044"/>
      </w:tblGrid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«Повышение энергетической эффективности, обеспечение жизнедеятельности коммунальной системы, благоустройство территории» </w:t>
            </w:r>
          </w:p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(далее - подпрограмма)</w:t>
            </w: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widowControl w:val="0"/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widowControl w:val="0"/>
              <w:autoSpaceDE w:val="0"/>
              <w:snapToGrid w:val="0"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Обеспечение жизнедеятельности</w:t>
            </w:r>
            <w:r>
              <w:rPr>
                <w:sz w:val="28"/>
                <w:szCs w:val="28"/>
              </w:rPr>
              <w:t xml:space="preserve"> на территории  </w:t>
            </w:r>
            <w:proofErr w:type="spellStart"/>
            <w:r>
              <w:rPr>
                <w:sz w:val="28"/>
                <w:szCs w:val="28"/>
              </w:rPr>
              <w:t>Самойловского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2014-2016 годы</w:t>
            </w: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12"/>
                <w:szCs w:val="12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подпрограммы: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 xml:space="preserve">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</w:t>
            </w:r>
            <w:proofErr w:type="spellStart"/>
            <w:r>
              <w:rPr>
                <w:rStyle w:val="FontStyle30"/>
                <w:sz w:val="28"/>
                <w:szCs w:val="28"/>
              </w:rPr>
              <w:t>требованиям</w:t>
            </w:r>
            <w:proofErr w:type="gramStart"/>
            <w:r>
              <w:rPr>
                <w:rStyle w:val="FontStyle30"/>
                <w:sz w:val="28"/>
                <w:szCs w:val="28"/>
              </w:rPr>
              <w:t>.О</w:t>
            </w:r>
            <w:proofErr w:type="gramEnd"/>
            <w:r>
              <w:rPr>
                <w:rStyle w:val="FontStyle30"/>
                <w:sz w:val="28"/>
                <w:szCs w:val="28"/>
              </w:rPr>
              <w:t>беспечение</w:t>
            </w:r>
            <w:proofErr w:type="spellEnd"/>
            <w:r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lastRenderedPageBreak/>
              <w:t>жизнедеятельности муниципальных учреждений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программы: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>
              <w:rPr>
                <w:rStyle w:val="FontStyle30"/>
                <w:color w:val="000000"/>
                <w:sz w:val="28"/>
                <w:szCs w:val="28"/>
              </w:rPr>
              <w:t xml:space="preserve">Снижение затратной части бюджета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сельсовета на оплату за потребление энергетических ресурсов, повышение эффективности  энергопотребления  путем внедрения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снижение интегрального показателя аварийности инженерных сетей:</w:t>
            </w:r>
          </w:p>
          <w:p w:rsidR="00976516" w:rsidRDefault="00976516" w:rsidP="00731C44">
            <w:pPr>
              <w:autoSpaceDE w:val="0"/>
              <w:spacing w:line="100" w:lineRule="atLeast"/>
              <w:ind w:left="26"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теплоснабжение </w:t>
            </w:r>
            <w:r>
              <w:rPr>
                <w:sz w:val="28"/>
                <w:szCs w:val="28"/>
              </w:rPr>
              <w:tab/>
              <w:t>до 1 ед.;</w:t>
            </w:r>
          </w:p>
          <w:p w:rsidR="00976516" w:rsidRDefault="00976516" w:rsidP="00731C44">
            <w:pPr>
              <w:autoSpaceDE w:val="0"/>
              <w:spacing w:line="100" w:lineRule="atLeast"/>
              <w:ind w:left="26"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водоснабжение </w:t>
            </w:r>
            <w:r>
              <w:rPr>
                <w:sz w:val="28"/>
                <w:szCs w:val="28"/>
              </w:rPr>
              <w:tab/>
              <w:t>до 1 ед.;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снижение потерь энергоресурсов в инженерных сетях до 20,0 % в 2016 году;</w:t>
            </w: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2014 - 2016 годы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___ тыс. рублей, в том числе за счет средств: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районного бюджета – </w:t>
            </w:r>
            <w:proofErr w:type="spellStart"/>
            <w:r>
              <w:rPr>
                <w:sz w:val="28"/>
                <w:szCs w:val="28"/>
              </w:rPr>
              <w:t>_____тыс</w:t>
            </w:r>
            <w:proofErr w:type="spellEnd"/>
            <w:r>
              <w:rPr>
                <w:sz w:val="28"/>
                <w:szCs w:val="28"/>
              </w:rPr>
              <w:t>. рублей,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местного бюджета – ______ тыс. рублей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районный бюджет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_______ тыс. рублей;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proofErr w:type="spellStart"/>
            <w:r>
              <w:rPr>
                <w:sz w:val="28"/>
                <w:szCs w:val="28"/>
              </w:rPr>
              <w:t>________тыс</w:t>
            </w:r>
            <w:proofErr w:type="spellEnd"/>
            <w:r>
              <w:rPr>
                <w:sz w:val="28"/>
                <w:szCs w:val="28"/>
              </w:rPr>
              <w:t>. рублей;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год – ________ тыс. рублей;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местный бюджет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_____ тыс. рублей; 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_____ тыс. рублей; 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______ тыс. рублей.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12"/>
                <w:szCs w:val="12"/>
              </w:rPr>
            </w:pPr>
          </w:p>
        </w:tc>
      </w:tr>
      <w:tr w:rsidR="00976516" w:rsidTr="00731C4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:rsidR="00976516" w:rsidRDefault="00976516" w:rsidP="00976516">
      <w:pPr>
        <w:autoSpaceDE w:val="0"/>
        <w:spacing w:line="100" w:lineRule="atLeast"/>
      </w:pPr>
    </w:p>
    <w:p w:rsidR="00976516" w:rsidRDefault="00976516" w:rsidP="00976516">
      <w:pPr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2.Основные разделы программы</w:t>
      </w:r>
    </w:p>
    <w:p w:rsidR="00976516" w:rsidRDefault="00976516" w:rsidP="00976516">
      <w:pPr>
        <w:autoSpaceDE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76516" w:rsidRDefault="00976516" w:rsidP="00976516">
      <w:pPr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2.1.Постановка проблемы  поселения и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разработки подпрограммы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ведении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находится 3 котельных на твердом топливе общей суммарной мощностью 0,4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, протяженность тепловых сетей составляет </w:t>
      </w:r>
      <w:smartTag w:uri="urn:schemas-microsoft-com:office:smarttags" w:element="metricconverter">
        <w:smartTagPr>
          <w:attr w:name="ProductID" w:val="8,23 км"/>
        </w:smartTagPr>
        <w:r>
          <w:rPr>
            <w:sz w:val="28"/>
            <w:szCs w:val="28"/>
          </w:rPr>
          <w:t>8,23 км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которые обеспечивают теплом 5 муниципальных учреждений поселений, общий объем отапливаемых зданий составляет 22463 кв.м. 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Средний износ основных фондов объектов коммунальной инфраструктуры по состоянию на 01.01.2013г. составляет: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водозаборные сооружения – 91%;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водопроводные сети –  89%;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котельных на твердом топливе – 60%;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тепловые сети – 57%;</w:t>
      </w:r>
    </w:p>
    <w:p w:rsidR="00976516" w:rsidRDefault="00976516" w:rsidP="0097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потребителей на территории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децентрализованное. Основная масса потребителей имеет индивидуальные котлы на твердом (уголь) топливе. Кроме этого имеется и печное отопление. Централизованно отапливаются общественные объекты, здания. Снабжение топливом  осуществляется угольным разрезом "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", посредством доставки угля в котельные поселений. </w:t>
      </w:r>
    </w:p>
    <w:p w:rsidR="00976516" w:rsidRDefault="00976516" w:rsidP="00976516">
      <w:pPr>
        <w:pStyle w:val="Style21"/>
        <w:widowControl/>
        <w:spacing w:line="100" w:lineRule="atLeast"/>
        <w:ind w:firstLine="720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Техническое состояние и перспективы развития коммунального хозяйства</w:t>
      </w: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0"/>
        <w:gridCol w:w="1222"/>
        <w:gridCol w:w="653"/>
        <w:gridCol w:w="713"/>
        <w:gridCol w:w="547"/>
        <w:gridCol w:w="705"/>
        <w:gridCol w:w="720"/>
        <w:gridCol w:w="810"/>
        <w:gridCol w:w="750"/>
        <w:gridCol w:w="945"/>
        <w:gridCol w:w="945"/>
      </w:tblGrid>
      <w:tr w:rsidR="00976516" w:rsidTr="00731C44">
        <w:trPr>
          <w:cantSplit/>
          <w:trHeight w:hRule="exact" w:val="1935"/>
        </w:trPr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82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Населенный пункт</w:t>
            </w:r>
          </w:p>
        </w:tc>
        <w:tc>
          <w:tcPr>
            <w:tcW w:w="31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котельные,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2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теплотрассы</w:t>
            </w:r>
          </w:p>
        </w:tc>
        <w:tc>
          <w:tcPr>
            <w:tcW w:w="16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котлы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дымовые </w:t>
            </w:r>
            <w:proofErr w:type="gramStart"/>
            <w:r>
              <w:t>трубы</w:t>
            </w:r>
            <w:proofErr w:type="gramEnd"/>
            <w:r>
              <w:t xml:space="preserve"> требующие замены</w:t>
            </w:r>
          </w:p>
        </w:tc>
      </w:tr>
      <w:tr w:rsidR="00976516" w:rsidTr="00731C44">
        <w:trPr>
          <w:cantSplit/>
        </w:trPr>
        <w:tc>
          <w:tcPr>
            <w:tcW w:w="16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/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наименование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proofErr w:type="spellStart"/>
            <w:proofErr w:type="gramStart"/>
            <w:r>
              <w:rPr>
                <w:rStyle w:val="FontStyle38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 т.ч.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проведен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к</w:t>
            </w:r>
            <w:proofErr w:type="gramEnd"/>
            <w:r>
              <w:rPr>
                <w:rStyle w:val="FontStyle38"/>
              </w:rPr>
              <w:t xml:space="preserve">ап. ремонта 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м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 т.ч.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проведен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к</w:t>
            </w:r>
            <w:proofErr w:type="gramEnd"/>
            <w:r>
              <w:rPr>
                <w:rStyle w:val="FontStyle38"/>
              </w:rPr>
              <w:t xml:space="preserve">ап. ремонта 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требующие замены,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 xml:space="preserve">требующие кап. ремонта,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</w:p>
        </w:tc>
      </w:tr>
      <w:tr w:rsidR="00976516" w:rsidTr="00731C44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4"/>
              <w:rPr>
                <w:rStyle w:val="FontStyle38"/>
              </w:rPr>
            </w:pPr>
            <w:r>
              <w:rPr>
                <w:rStyle w:val="FontStyle38"/>
              </w:rPr>
              <w:t>с</w:t>
            </w:r>
            <w:proofErr w:type="gramStart"/>
            <w:r>
              <w:rPr>
                <w:rStyle w:val="FontStyle38"/>
              </w:rPr>
              <w:t>.С</w:t>
            </w:r>
            <w:proofErr w:type="gramEnd"/>
            <w:r>
              <w:rPr>
                <w:rStyle w:val="FontStyle38"/>
              </w:rPr>
              <w:t>амойловка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widowControl w:val="0"/>
              <w:suppressAutoHyphens/>
            </w:pPr>
            <w:r>
              <w:t xml:space="preserve">Котельная №1  </w:t>
            </w:r>
            <w:proofErr w:type="spellStart"/>
            <w:r>
              <w:t>Самойловской</w:t>
            </w:r>
            <w:proofErr w:type="spellEnd"/>
            <w:r>
              <w:t xml:space="preserve"> СОШ с</w:t>
            </w:r>
            <w:proofErr w:type="gramStart"/>
            <w:r>
              <w:t>.С</w:t>
            </w:r>
            <w:proofErr w:type="gramEnd"/>
            <w:r>
              <w:t>амойловка ул.Советска 49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1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700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300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400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</w:p>
        </w:tc>
      </w:tr>
      <w:tr w:rsidR="00976516" w:rsidTr="00731C44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t>С.Самойловка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snapToGrid w:val="0"/>
            </w:pPr>
            <w:r>
              <w:t xml:space="preserve">Котельная №2 </w:t>
            </w:r>
            <w:proofErr w:type="spellStart"/>
            <w:r>
              <w:t>Самойловского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  <w:p w:rsidR="00976516" w:rsidRDefault="00976516" w:rsidP="00731C44">
            <w:pPr>
              <w:widowControl w:val="0"/>
              <w:suppressAutoHyphens/>
            </w:pPr>
            <w:r>
              <w:t>С.Самойловка ул</w:t>
            </w:r>
            <w:proofErr w:type="gramStart"/>
            <w:r>
              <w:t>.С</w:t>
            </w:r>
            <w:proofErr w:type="gramEnd"/>
            <w:r>
              <w:t>оветская 101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1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128,3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6516" w:rsidRDefault="00976516" w:rsidP="00731C44">
            <w:pPr>
              <w:pStyle w:val="a4"/>
              <w:snapToGrid w:val="0"/>
            </w:pPr>
            <w:r>
              <w:t>-</w:t>
            </w:r>
          </w:p>
        </w:tc>
      </w:tr>
    </w:tbl>
    <w:p w:rsidR="00976516" w:rsidRDefault="00976516" w:rsidP="00976516">
      <w:pPr>
        <w:ind w:firstLine="720"/>
        <w:jc w:val="both"/>
        <w:rPr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ind w:firstLine="720"/>
        <w:jc w:val="center"/>
      </w:pP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населения3 деревень  общей численностью 720 человек, водой имеется 5 водонапорных башен.</w:t>
      </w:r>
    </w:p>
    <w:p w:rsidR="00976516" w:rsidRDefault="00976516" w:rsidP="00976516">
      <w:pPr>
        <w:pStyle w:val="Style3"/>
        <w:widowControl/>
        <w:spacing w:line="100" w:lineRule="atLeast"/>
        <w:ind w:firstLine="792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Потребность в воде для хозяйственно-питьевых нужд показана в таблице.</w:t>
      </w:r>
    </w:p>
    <w:p w:rsidR="00976516" w:rsidRDefault="00976516" w:rsidP="00976516">
      <w:pPr>
        <w:pStyle w:val="Style22"/>
        <w:widowControl/>
        <w:spacing w:line="100" w:lineRule="atLeast"/>
        <w:ind w:left="403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Нормативная потребность и фактическая обеспеченность</w:t>
      </w:r>
    </w:p>
    <w:p w:rsidR="00976516" w:rsidRDefault="00976516" w:rsidP="00976516">
      <w:pPr>
        <w:pStyle w:val="Style22"/>
        <w:widowControl/>
        <w:spacing w:line="100" w:lineRule="atLeast"/>
        <w:ind w:left="403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хозяйственно-питьевой водой населения </w:t>
      </w:r>
      <w:proofErr w:type="spellStart"/>
      <w:r>
        <w:rPr>
          <w:rStyle w:val="FontStyle37"/>
          <w:sz w:val="28"/>
          <w:szCs w:val="28"/>
        </w:rPr>
        <w:t>Самойловского</w:t>
      </w:r>
      <w:proofErr w:type="spellEnd"/>
      <w:r>
        <w:rPr>
          <w:rStyle w:val="FontStyle37"/>
          <w:sz w:val="28"/>
          <w:szCs w:val="28"/>
        </w:rPr>
        <w:t xml:space="preserve"> сельсовета</w:t>
      </w:r>
    </w:p>
    <w:p w:rsidR="00976516" w:rsidRDefault="00976516" w:rsidP="00976516">
      <w:pPr>
        <w:pStyle w:val="Style22"/>
        <w:widowControl/>
        <w:spacing w:line="100" w:lineRule="atLeast"/>
        <w:ind w:left="403"/>
        <w:jc w:val="center"/>
        <w:rPr>
          <w:sz w:val="28"/>
          <w:szCs w:val="28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0"/>
        <w:gridCol w:w="1260"/>
        <w:gridCol w:w="1380"/>
        <w:gridCol w:w="1305"/>
        <w:gridCol w:w="1140"/>
        <w:gridCol w:w="989"/>
      </w:tblGrid>
      <w:tr w:rsidR="00976516" w:rsidTr="00731C44">
        <w:trPr>
          <w:trHeight w:hRule="exact" w:val="14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rPr>
                <w:rStyle w:val="FontStyle36"/>
              </w:rPr>
            </w:pPr>
            <w:r>
              <w:rPr>
                <w:rStyle w:val="FontStyle36"/>
              </w:rPr>
              <w:t>Населенный пункт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right="86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Населе</w:t>
            </w:r>
            <w:proofErr w:type="spellEnd"/>
          </w:p>
          <w:p w:rsidR="00976516" w:rsidRDefault="00976516" w:rsidP="00731C44">
            <w:pPr>
              <w:pStyle w:val="Style10"/>
              <w:widowControl/>
              <w:spacing w:line="100" w:lineRule="atLeast"/>
              <w:ind w:right="86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ние</w:t>
            </w:r>
            <w:proofErr w:type="spellEnd"/>
            <w:r>
              <w:rPr>
                <w:rStyle w:val="FontStyle36"/>
              </w:rPr>
              <w:t>, чел.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right="24" w:hanging="5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Действующ</w:t>
            </w:r>
            <w:proofErr w:type="spellEnd"/>
            <w:r>
              <w:rPr>
                <w:rStyle w:val="FontStyle36"/>
              </w:rPr>
              <w:t>. и восстановлен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right="24" w:hanging="5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ные</w:t>
            </w:r>
            <w:proofErr w:type="spellEnd"/>
            <w:r>
              <w:rPr>
                <w:rStyle w:val="FontStyle36"/>
              </w:rPr>
              <w:t xml:space="preserve"> скважины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right="24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ны</w:t>
            </w:r>
            <w:proofErr w:type="spellEnd"/>
            <w:r>
              <w:rPr>
                <w:rStyle w:val="FontStyle36"/>
              </w:rPr>
              <w:t>, 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tabs>
                <w:tab w:val="left" w:pos="1571"/>
              </w:tabs>
              <w:snapToGrid w:val="0"/>
              <w:spacing w:line="100" w:lineRule="atLeast"/>
              <w:ind w:left="5" w:hanging="5"/>
              <w:rPr>
                <w:rStyle w:val="FontStyle36"/>
              </w:rPr>
            </w:pPr>
            <w:proofErr w:type="spellStart"/>
            <w:r>
              <w:rPr>
                <w:rStyle w:val="FontStyle36"/>
              </w:rPr>
              <w:t>Действующ</w:t>
            </w:r>
            <w:proofErr w:type="spellEnd"/>
            <w:r>
              <w:rPr>
                <w:rStyle w:val="FontStyle36"/>
              </w:rPr>
              <w:t xml:space="preserve">. скважины </w:t>
            </w:r>
            <w:proofErr w:type="spellStart"/>
            <w:r>
              <w:rPr>
                <w:rStyle w:val="FontStyle36"/>
              </w:rPr>
              <w:t>среднесут</w:t>
            </w:r>
            <w:proofErr w:type="spellEnd"/>
            <w:r>
              <w:rPr>
                <w:rStyle w:val="FontStyle36"/>
              </w:rPr>
              <w:t>., м</w:t>
            </w:r>
            <w:r>
              <w:rPr>
                <w:rStyle w:val="FontStyle36"/>
                <w:vertAlign w:val="superscript"/>
              </w:rPr>
              <w:t>3</w:t>
            </w:r>
            <w:r>
              <w:rPr>
                <w:rStyle w:val="FontStyle36"/>
              </w:rPr>
              <w:t>/сутки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Потреб.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кол-во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новых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скважин,</w:t>
            </w:r>
          </w:p>
          <w:p w:rsidR="00976516" w:rsidRDefault="00976516" w:rsidP="00731C44">
            <w:pPr>
              <w:pStyle w:val="Style10"/>
              <w:widowControl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>шт.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5"/>
              <w:rPr>
                <w:rStyle w:val="FontStyle36"/>
              </w:rPr>
            </w:pPr>
            <w:r>
              <w:rPr>
                <w:rStyle w:val="FontStyle36"/>
              </w:rPr>
              <w:t xml:space="preserve">Наличие колодцев, </w:t>
            </w:r>
            <w:proofErr w:type="spellStart"/>
            <w:proofErr w:type="gramStart"/>
            <w:r>
              <w:rPr>
                <w:rStyle w:val="FontStyle36"/>
              </w:rPr>
              <w:t>шт</w:t>
            </w:r>
            <w:proofErr w:type="spellEnd"/>
            <w:proofErr w:type="gramEnd"/>
          </w:p>
        </w:tc>
      </w:tr>
      <w:tr w:rsidR="00976516" w:rsidTr="00731C44">
        <w:trPr>
          <w:trHeight w:hRule="exact" w:val="57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  <w:rPr>
                <w:rStyle w:val="FontStyle36"/>
              </w:rPr>
            </w:pPr>
            <w:r>
              <w:rPr>
                <w:rStyle w:val="FontStyle36"/>
              </w:rPr>
              <w:t>с</w:t>
            </w:r>
            <w:proofErr w:type="gramStart"/>
            <w:r>
              <w:rPr>
                <w:rStyle w:val="FontStyle36"/>
              </w:rPr>
              <w:t>.С</w:t>
            </w:r>
            <w:proofErr w:type="gramEnd"/>
            <w:r>
              <w:rPr>
                <w:rStyle w:val="FontStyle36"/>
              </w:rPr>
              <w:t>амойловка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615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24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rPr>
                <w:rStyle w:val="FontStyle3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3</w:t>
            </w:r>
          </w:p>
        </w:tc>
      </w:tr>
      <w:tr w:rsidR="00976516" w:rsidTr="00731C44">
        <w:trPr>
          <w:trHeight w:hRule="exact" w:val="571"/>
        </w:trPr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t xml:space="preserve">д. </w:t>
            </w:r>
            <w:proofErr w:type="spellStart"/>
            <w:r>
              <w:t>Кунгул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jc w:val="center"/>
            </w:pPr>
            <w:r>
              <w:t>75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24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6</w:t>
            </w:r>
          </w:p>
        </w:tc>
      </w:tr>
      <w:tr w:rsidR="00976516" w:rsidTr="00731C44">
        <w:trPr>
          <w:trHeight w:hRule="exact" w:val="571"/>
        </w:trPr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r>
              <w:t xml:space="preserve">д. </w:t>
            </w:r>
            <w:proofErr w:type="spellStart"/>
            <w:r>
              <w:t>Суздалево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jc w:val="center"/>
            </w:pPr>
            <w:r>
              <w:t>30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24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/>
            </w:pPr>
            <w:r>
              <w:t>7</w:t>
            </w:r>
          </w:p>
        </w:tc>
      </w:tr>
    </w:tbl>
    <w:p w:rsidR="00976516" w:rsidRDefault="00976516" w:rsidP="00976516">
      <w:pPr>
        <w:pStyle w:val="Style21"/>
        <w:widowControl/>
        <w:spacing w:line="100" w:lineRule="atLeast"/>
        <w:jc w:val="center"/>
        <w:rPr>
          <w:rStyle w:val="FontStyle37"/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jc w:val="center"/>
        <w:rPr>
          <w:rStyle w:val="FontStyle37"/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jc w:val="center"/>
        <w:rPr>
          <w:rStyle w:val="FontStyle37"/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jc w:val="center"/>
        <w:rPr>
          <w:rStyle w:val="FontStyle37"/>
          <w:sz w:val="28"/>
          <w:szCs w:val="28"/>
        </w:rPr>
      </w:pPr>
    </w:p>
    <w:p w:rsidR="00976516" w:rsidRDefault="00976516" w:rsidP="00976516">
      <w:pPr>
        <w:pStyle w:val="Style21"/>
        <w:widowControl/>
        <w:spacing w:line="100" w:lineRule="atLeast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Современное техническое состояние и перспективы развития сетей и сооружений водоснабжения </w:t>
      </w:r>
      <w:proofErr w:type="spellStart"/>
      <w:r>
        <w:rPr>
          <w:rStyle w:val="FontStyle37"/>
          <w:sz w:val="28"/>
          <w:szCs w:val="28"/>
        </w:rPr>
        <w:t>Самойловского</w:t>
      </w:r>
      <w:proofErr w:type="spellEnd"/>
      <w:r>
        <w:rPr>
          <w:rStyle w:val="FontStyle37"/>
          <w:sz w:val="28"/>
          <w:szCs w:val="28"/>
        </w:rPr>
        <w:t xml:space="preserve"> сельсовета</w:t>
      </w:r>
    </w:p>
    <w:p w:rsidR="00976516" w:rsidRDefault="00976516" w:rsidP="00976516">
      <w:pPr>
        <w:pStyle w:val="Style21"/>
        <w:widowControl/>
        <w:spacing w:line="100" w:lineRule="atLeast"/>
        <w:jc w:val="center"/>
        <w:rPr>
          <w:sz w:val="28"/>
          <w:szCs w:val="28"/>
        </w:rPr>
      </w:pPr>
    </w:p>
    <w:tbl>
      <w:tblPr>
        <w:tblW w:w="10825" w:type="dxa"/>
        <w:tblInd w:w="-130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5"/>
        <w:gridCol w:w="555"/>
        <w:gridCol w:w="645"/>
        <w:gridCol w:w="600"/>
        <w:gridCol w:w="585"/>
        <w:gridCol w:w="540"/>
        <w:gridCol w:w="675"/>
        <w:gridCol w:w="10"/>
        <w:gridCol w:w="1025"/>
        <w:gridCol w:w="885"/>
        <w:gridCol w:w="720"/>
        <w:gridCol w:w="1140"/>
        <w:gridCol w:w="15"/>
        <w:gridCol w:w="1365"/>
        <w:gridCol w:w="100"/>
        <w:gridCol w:w="100"/>
        <w:gridCol w:w="100"/>
        <w:gridCol w:w="100"/>
      </w:tblGrid>
      <w:tr w:rsidR="00976516" w:rsidTr="00731C44">
        <w:trPr>
          <w:cantSplit/>
          <w:trHeight w:hRule="exact" w:val="164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rPr>
                <w:rStyle w:val="FontStyle38"/>
              </w:rPr>
            </w:pPr>
            <w:r>
              <w:rPr>
                <w:rStyle w:val="FontStyle38"/>
              </w:rPr>
              <w:t>Населенный пункт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19" w:hanging="1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Водозаборные узлы (артезианские скважины), шт.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hanging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Водопроводные сети, </w:t>
            </w:r>
            <w:proofErr w:type="gramStart"/>
            <w:r>
              <w:rPr>
                <w:rStyle w:val="FontStyle38"/>
              </w:rPr>
              <w:t>км</w:t>
            </w:r>
            <w:proofErr w:type="gramEnd"/>
            <w:r>
              <w:rPr>
                <w:rStyle w:val="FontStyle38"/>
              </w:rPr>
              <w:t>.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right="38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Водораз</w:t>
            </w:r>
            <w:proofErr w:type="spellEnd"/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3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борные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колонки,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10" w:hanging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требую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10" w:hanging="5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щие</w:t>
            </w:r>
            <w:proofErr w:type="spellEnd"/>
            <w:r>
              <w:rPr>
                <w:rStyle w:val="FontStyle38"/>
              </w:rPr>
              <w:t xml:space="preserve"> замены и новое</w:t>
            </w:r>
          </w:p>
          <w:p w:rsidR="00976516" w:rsidRDefault="00976516" w:rsidP="00731C44">
            <w:pPr>
              <w:pStyle w:val="Style6"/>
              <w:spacing w:line="100" w:lineRule="atLeast"/>
              <w:ind w:right="10" w:firstLine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строитель</w:t>
            </w:r>
            <w:r>
              <w:rPr>
                <w:rStyle w:val="FontStyle38"/>
              </w:rPr>
              <w:lastRenderedPageBreak/>
              <w:t>ство  шт.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right="19" w:hanging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 xml:space="preserve">Приборы управления и </w:t>
            </w:r>
            <w:proofErr w:type="spellStart"/>
            <w:r>
              <w:rPr>
                <w:rStyle w:val="FontStyle38"/>
              </w:rPr>
              <w:t>водоучета</w:t>
            </w:r>
            <w:proofErr w:type="spellEnd"/>
            <w:r>
              <w:rPr>
                <w:rStyle w:val="FontStyle38"/>
              </w:rPr>
              <w:t>,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24" w:hanging="5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t>устанавли</w:t>
            </w:r>
            <w:proofErr w:type="spellEnd"/>
          </w:p>
          <w:p w:rsidR="00976516" w:rsidRDefault="00976516" w:rsidP="00731C44">
            <w:pPr>
              <w:pStyle w:val="Style6"/>
              <w:widowControl/>
              <w:spacing w:line="100" w:lineRule="atLeast"/>
              <w:ind w:right="24" w:hanging="5"/>
              <w:jc w:val="center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lastRenderedPageBreak/>
              <w:t>ваемые</w:t>
            </w:r>
            <w:proofErr w:type="spellEnd"/>
            <w:r>
              <w:rPr>
                <w:rStyle w:val="FontStyle38"/>
              </w:rPr>
              <w:t xml:space="preserve"> на ремонтируемых</w:t>
            </w:r>
          </w:p>
          <w:p w:rsidR="00976516" w:rsidRDefault="00976516" w:rsidP="00731C44">
            <w:pPr>
              <w:pStyle w:val="Style6"/>
              <w:spacing w:line="100" w:lineRule="atLeast"/>
              <w:jc w:val="center"/>
              <w:rPr>
                <w:rStyle w:val="FontStyle38"/>
              </w:rPr>
            </w:pPr>
            <w:proofErr w:type="gramStart"/>
            <w:r>
              <w:rPr>
                <w:rStyle w:val="FontStyle38"/>
              </w:rPr>
              <w:t>скважинах</w:t>
            </w:r>
            <w:proofErr w:type="gramEnd"/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tabs>
                <w:tab w:val="left" w:pos="1576"/>
              </w:tabs>
              <w:snapToGrid w:val="0"/>
              <w:spacing w:line="100" w:lineRule="atLeast"/>
              <w:ind w:right="-21" w:hanging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Водонапорные башни, шт.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ind w:left="90" w:right="30" w:hanging="3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cantSplit/>
          <w:trHeight w:val="1642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26"/>
              <w:widowControl/>
              <w:snapToGrid w:val="0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proofErr w:type="spellStart"/>
            <w:proofErr w:type="gramStart"/>
            <w:r>
              <w:rPr>
                <w:rStyle w:val="FontStyle38"/>
              </w:rPr>
              <w:t>шт</w:t>
            </w:r>
            <w:proofErr w:type="spellEnd"/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 т.ч.</w:t>
            </w:r>
          </w:p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проведен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 w:right="202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требующие благоустройство </w:t>
            </w:r>
            <w:proofErr w:type="spellStart"/>
            <w:r>
              <w:rPr>
                <w:rStyle w:val="FontStyle38"/>
              </w:rPr>
              <w:t>санит</w:t>
            </w:r>
            <w:proofErr w:type="spellEnd"/>
            <w:r>
              <w:rPr>
                <w:rStyle w:val="FontStyle38"/>
              </w:rPr>
              <w:t>. зоны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15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требуется новое </w:t>
            </w:r>
            <w:proofErr w:type="spellStart"/>
            <w:proofErr w:type="gramStart"/>
            <w:r>
              <w:rPr>
                <w:rStyle w:val="FontStyle38"/>
              </w:rPr>
              <w:t>строитель-ство</w:t>
            </w:r>
            <w:proofErr w:type="spellEnd"/>
            <w:proofErr w:type="gramEnd"/>
            <w:r>
              <w:rPr>
                <w:rStyle w:val="FontStyle38"/>
              </w:rPr>
              <w:t xml:space="preserve"> скважин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Наличие, всего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к</w:t>
            </w:r>
            <w:proofErr w:type="gramEnd"/>
            <w:r>
              <w:rPr>
                <w:rStyle w:val="FontStyle38"/>
              </w:rPr>
              <w:t xml:space="preserve">ап. ремонта или замена      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</w:pPr>
            <w:r>
              <w:t>треб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троительство новых водопроводных сетей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Требующие кап</w:t>
            </w:r>
            <w:proofErr w:type="gramStart"/>
            <w:r>
              <w:rPr>
                <w:rStyle w:val="FontStyle38"/>
              </w:rPr>
              <w:t>.</w:t>
            </w:r>
            <w:proofErr w:type="gramEnd"/>
            <w:r>
              <w:rPr>
                <w:rStyle w:val="FontStyle38"/>
              </w:rPr>
              <w:t xml:space="preserve"> </w:t>
            </w:r>
            <w:proofErr w:type="gramStart"/>
            <w:r>
              <w:rPr>
                <w:rStyle w:val="FontStyle38"/>
              </w:rPr>
              <w:t>р</w:t>
            </w:r>
            <w:proofErr w:type="gramEnd"/>
            <w:r>
              <w:rPr>
                <w:rStyle w:val="FontStyle38"/>
              </w:rPr>
              <w:t>емонта или замены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Монтаж</w:t>
            </w:r>
          </w:p>
          <w:p w:rsidR="00976516" w:rsidRDefault="00976516" w:rsidP="00731C44">
            <w:pPr>
              <w:pStyle w:val="Style6"/>
              <w:widowControl/>
              <w:spacing w:line="100" w:lineRule="atLeast"/>
              <w:ind w:left="24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новых</w:t>
            </w: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4"/>
              <w:rPr>
                <w:rStyle w:val="FontStyle38"/>
              </w:rPr>
            </w:pPr>
            <w:proofErr w:type="spellStart"/>
            <w:r>
              <w:rPr>
                <w:rStyle w:val="FontStyle38"/>
              </w:rPr>
              <w:lastRenderedPageBreak/>
              <w:t>сСамойловка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2,9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1,1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1,5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  <w: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-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унгул</w:t>
            </w:r>
            <w:proofErr w:type="spellEnd"/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  <w: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  <w:r>
              <w:t>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  <w:r>
              <w:t>1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  <w: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  <w:r>
              <w:t>-</w:t>
            </w: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  <w:tr w:rsidR="00976516" w:rsidTr="00731C44">
        <w:trPr>
          <w:trHeight w:hRule="exact" w:val="53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10"/>
              <w:widowControl/>
              <w:snapToGrid w:val="0"/>
              <w:spacing w:line="100" w:lineRule="atLeast"/>
              <w:ind w:left="10" w:right="43"/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</w:pPr>
          </w:p>
        </w:tc>
        <w:tc>
          <w:tcPr>
            <w:tcW w:w="100" w:type="dxa"/>
            <w:tcBorders>
              <w:left w:val="single" w:sz="4" w:space="0" w:color="000000"/>
            </w:tcBorders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976516" w:rsidRDefault="00976516" w:rsidP="00731C4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76516" w:rsidRDefault="00976516" w:rsidP="00976516">
      <w:pPr>
        <w:pStyle w:val="Style3"/>
        <w:widowControl/>
        <w:spacing w:line="100" w:lineRule="atLeast"/>
        <w:ind w:firstLine="782"/>
        <w:rPr>
          <w:sz w:val="28"/>
          <w:szCs w:val="28"/>
        </w:rPr>
      </w:pPr>
    </w:p>
    <w:p w:rsidR="00976516" w:rsidRDefault="00976516" w:rsidP="00976516">
      <w:pPr>
        <w:pStyle w:val="Style3"/>
        <w:widowControl/>
        <w:spacing w:line="100" w:lineRule="atLeast"/>
        <w:ind w:firstLine="782"/>
        <w:rPr>
          <w:sz w:val="28"/>
          <w:szCs w:val="28"/>
        </w:rPr>
      </w:pPr>
      <w:r>
        <w:rPr>
          <w:sz w:val="28"/>
          <w:szCs w:val="28"/>
        </w:rPr>
        <w:t>Вода колодцев  не имеет надежной защиты от загрязнения и поэтому представляет высокую эпидемиологическую опасность для населения.</w:t>
      </w:r>
    </w:p>
    <w:p w:rsidR="00976516" w:rsidRDefault="00976516" w:rsidP="00976516">
      <w:pPr>
        <w:pStyle w:val="Style3"/>
        <w:widowControl/>
        <w:spacing w:before="10" w:line="100" w:lineRule="atLeast"/>
        <w:ind w:left="10" w:right="34" w:hanging="1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 Таким образом, в целях дальнейшего развития социальной сферы села и обеспечении населения питьевой водой необходимо строительство новых водопроводных сетей протяженностью </w:t>
      </w:r>
      <w:smartTag w:uri="urn:schemas-microsoft-com:office:smarttags" w:element="metricconverter">
        <w:smartTagPr>
          <w:attr w:name="ProductID" w:val="2,5 км"/>
        </w:smartTagPr>
        <w:r>
          <w:rPr>
            <w:rStyle w:val="FontStyle30"/>
            <w:sz w:val="28"/>
            <w:szCs w:val="28"/>
          </w:rPr>
          <w:t>2,5 км</w:t>
        </w:r>
      </w:smartTag>
      <w:proofErr w:type="gramStart"/>
      <w:r>
        <w:rPr>
          <w:rStyle w:val="FontStyle30"/>
          <w:sz w:val="28"/>
          <w:szCs w:val="28"/>
        </w:rPr>
        <w:t xml:space="preserve">., </w:t>
      </w:r>
      <w:proofErr w:type="gramEnd"/>
      <w:r>
        <w:rPr>
          <w:rStyle w:val="FontStyle30"/>
          <w:sz w:val="28"/>
          <w:szCs w:val="28"/>
        </w:rPr>
        <w:t>капитальный ремонт 2 водонапорных башен.</w:t>
      </w:r>
    </w:p>
    <w:p w:rsidR="00976516" w:rsidRDefault="00976516" w:rsidP="00976516">
      <w:pPr>
        <w:pStyle w:val="Style3"/>
        <w:widowControl/>
        <w:spacing w:line="100" w:lineRule="atLeast"/>
        <w:ind w:right="10" w:firstLine="0"/>
        <w:rPr>
          <w:sz w:val="28"/>
          <w:szCs w:val="28"/>
        </w:rPr>
      </w:pPr>
      <w:r>
        <w:rPr>
          <w:rStyle w:val="FontStyle30"/>
          <w:sz w:val="28"/>
          <w:szCs w:val="28"/>
        </w:rPr>
        <w:t>Одним из следствий такого положения стало обострение проблемы обеспечения населения села водой нормативного качества.</w:t>
      </w:r>
      <w:r>
        <w:rPr>
          <w:sz w:val="28"/>
          <w:szCs w:val="28"/>
        </w:rPr>
        <w:t xml:space="preserve"> Несмотря на то, что системы  водоснабжения функционируют в целом стабильно и потребность населения в воде в целом удовлетворяется, нарастающий износ основных фондов ведет к снижению уровня надежности водопроводных сетей и оборудования   и увеличению числа аварийных ситуаций. Значительны потери воды при транспортировке.</w:t>
      </w:r>
    </w:p>
    <w:p w:rsidR="00976516" w:rsidRDefault="00976516" w:rsidP="00976516">
      <w:pPr>
        <w:pStyle w:val="Style3"/>
        <w:widowControl/>
        <w:spacing w:line="100" w:lineRule="atLeast"/>
        <w:ind w:right="1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Существующее положение систем водоотведения характеризуется как неудовлетворительное. </w:t>
      </w:r>
      <w:r>
        <w:rPr>
          <w:rStyle w:val="FontStyle30"/>
          <w:sz w:val="28"/>
          <w:szCs w:val="28"/>
        </w:rPr>
        <w:t xml:space="preserve">Социальная инфраструктура села, созданная в советские времена, остается достаточно развитой и по сей день, но высокий уровень износа и технологическая отсталость основных фондов,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приводит в свою очередь к </w:t>
      </w:r>
      <w:proofErr w:type="spellStart"/>
      <w:r>
        <w:rPr>
          <w:rStyle w:val="FontStyle30"/>
          <w:sz w:val="28"/>
          <w:szCs w:val="28"/>
        </w:rPr>
        <w:t>недоремонту</w:t>
      </w:r>
      <w:proofErr w:type="spellEnd"/>
      <w:r>
        <w:rPr>
          <w:rStyle w:val="FontStyle30"/>
          <w:sz w:val="28"/>
          <w:szCs w:val="28"/>
        </w:rPr>
        <w:t xml:space="preserve"> и снижению надежности коммунальных </w:t>
      </w:r>
      <w:proofErr w:type="spellStart"/>
      <w:r>
        <w:rPr>
          <w:rStyle w:val="FontStyle30"/>
          <w:sz w:val="28"/>
          <w:szCs w:val="28"/>
        </w:rPr>
        <w:t>систем</w:t>
      </w:r>
      <w:proofErr w:type="gramStart"/>
      <w:r>
        <w:rPr>
          <w:rStyle w:val="FontStyle30"/>
          <w:sz w:val="28"/>
          <w:szCs w:val="28"/>
        </w:rPr>
        <w:t>.В</w:t>
      </w:r>
      <w:proofErr w:type="spellEnd"/>
      <w:proofErr w:type="gramEnd"/>
      <w:r>
        <w:rPr>
          <w:rStyle w:val="FontStyle30"/>
          <w:sz w:val="28"/>
          <w:szCs w:val="28"/>
        </w:rPr>
        <w:t xml:space="preserve"> последнее время </w:t>
      </w:r>
      <w:r>
        <w:rPr>
          <w:rStyle w:val="FontStyle30"/>
          <w:sz w:val="28"/>
          <w:szCs w:val="28"/>
        </w:rPr>
        <w:lastRenderedPageBreak/>
        <w:t xml:space="preserve">большое  внимание  уделяется благоустройству территории, освещению улиц протяженностью </w:t>
      </w:r>
      <w:smartTag w:uri="urn:schemas-microsoft-com:office:smarttags" w:element="metricconverter">
        <w:smartTagPr>
          <w:attr w:name="ProductID" w:val="15,4 км"/>
        </w:smartTagPr>
        <w:r>
          <w:rPr>
            <w:rStyle w:val="FontStyle30"/>
            <w:sz w:val="28"/>
            <w:szCs w:val="28"/>
          </w:rPr>
          <w:t>15,4 км</w:t>
        </w:r>
      </w:smartTag>
      <w:r>
        <w:rPr>
          <w:rStyle w:val="FontStyle30"/>
          <w:sz w:val="28"/>
          <w:szCs w:val="28"/>
        </w:rPr>
        <w:t xml:space="preserve">. Программа является продолжением работы по благоустройству и озеленению территории </w:t>
      </w:r>
      <w:proofErr w:type="spellStart"/>
      <w:r>
        <w:rPr>
          <w:rStyle w:val="FontStyle30"/>
          <w:sz w:val="28"/>
          <w:szCs w:val="28"/>
        </w:rPr>
        <w:t>Самойловского</w:t>
      </w:r>
      <w:proofErr w:type="spellEnd"/>
      <w:r>
        <w:rPr>
          <w:rStyle w:val="FontStyle30"/>
          <w:sz w:val="28"/>
          <w:szCs w:val="28"/>
        </w:rPr>
        <w:t xml:space="preserve"> сельсовета и направлена на дальнейшее улучшение условий проживания населения</w:t>
      </w: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t xml:space="preserve">  </w:t>
      </w:r>
    </w:p>
    <w:p w:rsidR="00976516" w:rsidRDefault="00976516" w:rsidP="00976516">
      <w:pPr>
        <w:autoSpaceDE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76516" w:rsidRDefault="00976516" w:rsidP="0097651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976516" w:rsidRDefault="00976516" w:rsidP="0097651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благоустройства поселения требует постоянного внимания со стороны администрации, предприятий, организаций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частных предпринимателей, наведению порядка, очистке и благоустройству прилегающих дворовых территорий, выполнения всех соответствующих мероприятий по очистке, благоустройству и озеленению территории </w:t>
      </w:r>
      <w:proofErr w:type="spellStart"/>
      <w:r>
        <w:rPr>
          <w:rFonts w:ascii="Times New Roman" w:hAnsi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 комплексе, а также значительного финансирования и времени. </w:t>
      </w:r>
    </w:p>
    <w:p w:rsidR="00976516" w:rsidRDefault="00976516" w:rsidP="00976516">
      <w:pPr>
        <w:autoSpaceDE w:val="0"/>
        <w:spacing w:line="100" w:lineRule="atLeast"/>
        <w:ind w:firstLine="708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2.2. Основные цели, задачи, этапы и сроки выполнения подпрограммы,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результативности</w:t>
      </w: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Целью подпрограммы являются:</w:t>
      </w:r>
    </w:p>
    <w:p w:rsidR="00976516" w:rsidRDefault="00976516" w:rsidP="00976516">
      <w:pPr>
        <w:autoSpaceDE w:val="0"/>
        <w:snapToGrid w:val="0"/>
        <w:spacing w:line="100" w:lineRule="atLeast"/>
        <w:ind w:right="14"/>
        <w:jc w:val="both"/>
        <w:rPr>
          <w:rStyle w:val="FontStyle30"/>
          <w:sz w:val="28"/>
          <w:szCs w:val="28"/>
        </w:rPr>
      </w:pPr>
      <w:r>
        <w:rPr>
          <w:rStyle w:val="FontStyle30"/>
        </w:rPr>
        <w:t xml:space="preserve"> </w:t>
      </w:r>
      <w:r>
        <w:rPr>
          <w:rStyle w:val="FontStyle30"/>
          <w:sz w:val="28"/>
          <w:szCs w:val="28"/>
        </w:rPr>
        <w:t xml:space="preserve">Повышение </w:t>
      </w:r>
      <w:proofErr w:type="gramStart"/>
      <w:r>
        <w:rPr>
          <w:rStyle w:val="FontStyle30"/>
          <w:sz w:val="28"/>
          <w:szCs w:val="28"/>
        </w:rPr>
        <w:t>надежности функционирования систем жизнеобеспечения населения</w:t>
      </w:r>
      <w:proofErr w:type="gramEnd"/>
      <w:r>
        <w:rPr>
          <w:rStyle w:val="FontStyle30"/>
          <w:sz w:val="28"/>
          <w:szCs w:val="28"/>
        </w:rPr>
        <w:t xml:space="preserve"> и решение проблемы обеспечения потребности жителей поселения в среде проживания, отвечающей современным требованиям.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достижения поставленных целей необходимо решение следующих задач:</w:t>
      </w:r>
    </w:p>
    <w:p w:rsidR="00976516" w:rsidRDefault="00976516" w:rsidP="00976516">
      <w:pPr>
        <w:autoSpaceDE w:val="0"/>
        <w:spacing w:line="100" w:lineRule="atLeast"/>
        <w:jc w:val="both"/>
        <w:rPr>
          <w:rStyle w:val="FontStyle30"/>
          <w:color w:val="000000"/>
          <w:sz w:val="28"/>
          <w:szCs w:val="28"/>
        </w:rPr>
      </w:pPr>
      <w:proofErr w:type="gramStart"/>
      <w:r>
        <w:rPr>
          <w:rStyle w:val="FontStyle30"/>
          <w:color w:val="000000"/>
          <w:sz w:val="28"/>
          <w:szCs w:val="28"/>
        </w:rPr>
        <w:t xml:space="preserve">-  Снижение затратной части бюджета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FontStyle30"/>
          <w:color w:val="000000"/>
          <w:sz w:val="28"/>
          <w:szCs w:val="28"/>
        </w:rPr>
        <w:t>Абанского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района Красноярского края на оплату за потребленные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сельсовета</w:t>
      </w:r>
      <w:proofErr w:type="gramEnd"/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Муниципальным заказчиком подпрограммы является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 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реализации подпрограммы - 2014 - 2016 годы. 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Целевым индикатором подпрограммы является: снижение интегрального показателя аварийности инженерных сетей:</w:t>
      </w:r>
    </w:p>
    <w:p w:rsidR="00976516" w:rsidRDefault="00976516" w:rsidP="00976516">
      <w:pPr>
        <w:autoSpaceDE w:val="0"/>
        <w:spacing w:line="100" w:lineRule="atLeast"/>
        <w:ind w:left="26" w:hanging="26"/>
        <w:rPr>
          <w:sz w:val="28"/>
          <w:szCs w:val="28"/>
        </w:rPr>
      </w:pPr>
      <w:r>
        <w:rPr>
          <w:sz w:val="28"/>
          <w:szCs w:val="28"/>
        </w:rPr>
        <w:t xml:space="preserve">    теплоснабжение </w:t>
      </w:r>
      <w:r>
        <w:rPr>
          <w:sz w:val="28"/>
          <w:szCs w:val="28"/>
        </w:rPr>
        <w:tab/>
        <w:t>до 1 ед.;</w:t>
      </w:r>
    </w:p>
    <w:p w:rsidR="00976516" w:rsidRDefault="00976516" w:rsidP="00976516">
      <w:pPr>
        <w:autoSpaceDE w:val="0"/>
        <w:spacing w:line="100" w:lineRule="atLeast"/>
        <w:ind w:left="26" w:hanging="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водоснабжение </w:t>
      </w:r>
      <w:r>
        <w:rPr>
          <w:sz w:val="28"/>
          <w:szCs w:val="28"/>
        </w:rPr>
        <w:tab/>
        <w:t>до 1 ед.;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 снижение потерь энергоресурсов в инженерных сетях до 20,0 % в 2016 году;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-охват уличным освещением территории поселения-60%</w:t>
      </w:r>
    </w:p>
    <w:p w:rsidR="00976516" w:rsidRDefault="00976516" w:rsidP="00976516">
      <w:pPr>
        <w:autoSpaceDE w:val="0"/>
        <w:spacing w:line="100" w:lineRule="atLeast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Целевые индикаторы подпрограммы отражены в приложении 1.</w:t>
      </w:r>
    </w:p>
    <w:p w:rsidR="00976516" w:rsidRDefault="00976516" w:rsidP="00976516">
      <w:pPr>
        <w:autoSpaceDE w:val="0"/>
        <w:spacing w:line="100" w:lineRule="atLeast"/>
        <w:ind w:left="28" w:firstLine="709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Показатели результативности подпрограммы характеризуют следующие значения:</w:t>
      </w: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936"/>
        <w:gridCol w:w="1842"/>
        <w:gridCol w:w="1418"/>
        <w:gridCol w:w="1276"/>
        <w:gridCol w:w="1365"/>
      </w:tblGrid>
      <w:tr w:rsidR="00976516" w:rsidTr="00731C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976516" w:rsidTr="00731C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интегрального показателя аварийности  инженерных сетей:</w:t>
            </w:r>
          </w:p>
          <w:p w:rsidR="00976516" w:rsidRDefault="00976516" w:rsidP="00731C44">
            <w:pPr>
              <w:autoSpaceDE w:val="0"/>
              <w:spacing w:line="100" w:lineRule="atLeast"/>
              <w:ind w:left="26"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  <w:p w:rsidR="00976516" w:rsidRDefault="00976516" w:rsidP="00731C44">
            <w:pPr>
              <w:autoSpaceDE w:val="0"/>
              <w:spacing w:line="100" w:lineRule="atLeast"/>
              <w:ind w:left="26"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8"/>
                  <w:szCs w:val="28"/>
                </w:rPr>
                <w:t>100 км</w:t>
              </w:r>
            </w:smartTag>
            <w:r>
              <w:rPr>
                <w:sz w:val="28"/>
                <w:szCs w:val="28"/>
              </w:rPr>
              <w:t xml:space="preserve"> инженерных сетей,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6516" w:rsidTr="00731C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энергоресурсов в инженерных сетях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976516" w:rsidRDefault="00976516" w:rsidP="00731C44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76516" w:rsidRDefault="00976516" w:rsidP="00976516">
      <w:pPr>
        <w:autoSpaceDE w:val="0"/>
        <w:spacing w:line="100" w:lineRule="atLeast"/>
        <w:jc w:val="both"/>
      </w:pPr>
    </w:p>
    <w:p w:rsidR="00976516" w:rsidRDefault="00976516" w:rsidP="00976516">
      <w:pPr>
        <w:autoSpaceDE w:val="0"/>
        <w:spacing w:line="100" w:lineRule="atLeast"/>
        <w:rPr>
          <w:sz w:val="28"/>
          <w:szCs w:val="28"/>
        </w:rPr>
      </w:pPr>
    </w:p>
    <w:p w:rsidR="00976516" w:rsidRDefault="00976516" w:rsidP="00976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2.3. Механизм реализации подпрограммы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Средства бюджета поселения направляются на финансирование мероприятий подпрограммы согласно приложению № 2 к подпрограмме. Средства выделяются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мероприятия по уличному освещению;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прочие мероприятия по благоустройству поселения.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Главным распорядителем </w:t>
      </w:r>
      <w:proofErr w:type="gramStart"/>
      <w:r>
        <w:rPr>
          <w:sz w:val="28"/>
          <w:szCs w:val="28"/>
        </w:rPr>
        <w:t>бюджетных средств мероприятий подпрограммы, приведенных  в  приложении 2 к подпрограмме является</w:t>
      </w:r>
      <w:proofErr w:type="gramEnd"/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 распорядителю бюджетных средств.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Объемы финансирования подпрограммы уточняются ежегодно при рассмотрении бюджета.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Организация управления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976516" w:rsidRDefault="00976516" w:rsidP="00976516">
      <w:pPr>
        <w:autoSpaceDE w:val="0"/>
        <w:ind w:firstLine="540"/>
        <w:jc w:val="center"/>
        <w:rPr>
          <w:sz w:val="26"/>
          <w:szCs w:val="26"/>
        </w:rPr>
      </w:pP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Текущее управление реализацией подпрограммы осуществляется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целевым и эффективным расходованием средств местного бюджета, предусмотренных на реализацию подпрограммы, осуществляет администрация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2.5. Оценка социально-экономической эффективности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экологических последствий от реализации мероприятий подпрограммы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Социальная эффективность реализации подпрограммы достигается за счет: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безопасности условий жизнедеятельности населения, социальной сферы;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условий рационального использования энергоресурсов </w:t>
      </w:r>
      <w:r>
        <w:rPr>
          <w:sz w:val="28"/>
          <w:szCs w:val="28"/>
        </w:rPr>
        <w:br/>
        <w:t>и устойчивого снабжения населения, социальной сферы и муниципальных образований энергоресурсами.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Технико-экономическая эффективность реализации подпрограммы определяется: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срока эксплуатации объектов инженерной инфраструктуры, источников теплоснабжения;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снижением потерь энергоносителей в инженерных сетях за счет применения современных теплоизоляционных материалов, трубопроводов </w:t>
      </w:r>
      <w:r>
        <w:rPr>
          <w:sz w:val="28"/>
          <w:szCs w:val="28"/>
        </w:rPr>
        <w:br/>
        <w:t>из износостойких материалов;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снижением удельного расхода энергоресурсов за счет внедрения энергосберегающих технологий и оборудования.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снижения интегрального показателя аварийности инженерных сетей: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теплоснабжение (в 2014 году - до 3 ед., в 2015 году - до 2 ед., в 2016 году - </w:t>
      </w:r>
      <w:proofErr w:type="gramStart"/>
      <w:r>
        <w:rPr>
          <w:iCs/>
          <w:sz w:val="28"/>
          <w:szCs w:val="28"/>
        </w:rPr>
        <w:t>до</w:t>
      </w:r>
      <w:proofErr w:type="gramEnd"/>
      <w:r>
        <w:rPr>
          <w:iCs/>
          <w:sz w:val="28"/>
          <w:szCs w:val="28"/>
        </w:rPr>
        <w:t xml:space="preserve"> 1 ед.);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водоснабжение (в 2014 году - до 3 ед., в 2015 году - до 2 ед., в 2016 году - </w:t>
      </w:r>
      <w:proofErr w:type="gramStart"/>
      <w:r>
        <w:rPr>
          <w:iCs/>
          <w:sz w:val="28"/>
          <w:szCs w:val="28"/>
        </w:rPr>
        <w:t>до</w:t>
      </w:r>
      <w:proofErr w:type="gramEnd"/>
      <w:r>
        <w:rPr>
          <w:iCs/>
          <w:sz w:val="28"/>
          <w:szCs w:val="28"/>
        </w:rPr>
        <w:t xml:space="preserve"> 1 ед.);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снижения потерь в инженерных сетях (в 2014 году - до 27 %, в 2015 году - до 24 %, в 2016 году - </w:t>
      </w:r>
      <w:proofErr w:type="gramStart"/>
      <w:r>
        <w:rPr>
          <w:iCs/>
          <w:sz w:val="28"/>
          <w:szCs w:val="28"/>
        </w:rPr>
        <w:t>до</w:t>
      </w:r>
      <w:proofErr w:type="gramEnd"/>
      <w:r>
        <w:rPr>
          <w:iCs/>
          <w:sz w:val="28"/>
          <w:szCs w:val="28"/>
        </w:rPr>
        <w:t xml:space="preserve"> 20 %);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Расчетный экономический эффект от реализации мероприятий подпрограммы за 3 года составит </w:t>
      </w:r>
      <w:r>
        <w:rPr>
          <w:sz w:val="28"/>
          <w:szCs w:val="28"/>
          <w:shd w:val="clear" w:color="auto" w:fill="000080"/>
        </w:rPr>
        <w:t>4000,0 ты</w:t>
      </w:r>
      <w:r>
        <w:rPr>
          <w:sz w:val="28"/>
          <w:szCs w:val="28"/>
        </w:rPr>
        <w:t>с. рублей, в том числе: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экономии энергоресурсов –</w:t>
      </w:r>
      <w:r>
        <w:rPr>
          <w:sz w:val="28"/>
          <w:szCs w:val="28"/>
          <w:shd w:val="clear" w:color="auto" w:fill="000080"/>
        </w:rPr>
        <w:t xml:space="preserve"> 800,</w:t>
      </w:r>
      <w:r>
        <w:rPr>
          <w:sz w:val="28"/>
          <w:szCs w:val="28"/>
        </w:rPr>
        <w:t>0 тыс. рублей;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снижения затрат на капитальный ремонт инженерных сетей в связи с увеличением межремонтного периода, от замены котельного оборудования на </w:t>
      </w:r>
      <w:proofErr w:type="spellStart"/>
      <w:r>
        <w:rPr>
          <w:sz w:val="28"/>
          <w:szCs w:val="28"/>
        </w:rPr>
        <w:t>энергоэффективное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снижения аварийности на инженерных сетях – </w:t>
      </w:r>
      <w:r>
        <w:rPr>
          <w:sz w:val="28"/>
          <w:szCs w:val="28"/>
          <w:shd w:val="clear" w:color="auto" w:fill="000080"/>
        </w:rPr>
        <w:t>3200,0</w:t>
      </w:r>
      <w:r>
        <w:rPr>
          <w:sz w:val="28"/>
          <w:szCs w:val="28"/>
        </w:rPr>
        <w:t xml:space="preserve"> тыс. рублей.</w:t>
      </w:r>
    </w:p>
    <w:p w:rsidR="00976516" w:rsidRDefault="00976516" w:rsidP="00976516">
      <w:pPr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Расчетный экономический эффект от реализации мероприятий подпрограммы определен без учета снижения платы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 негативное воздействие на окружающую среду и характеризуется следующими величинами:</w:t>
      </w: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703"/>
        <w:gridCol w:w="1796"/>
      </w:tblGrid>
      <w:tr w:rsidR="00976516" w:rsidTr="00731C44">
        <w:trPr>
          <w:cantSplit/>
          <w:trHeight w:val="480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976516" w:rsidRDefault="00976516" w:rsidP="00731C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концу </w:t>
            </w:r>
          </w:p>
          <w:p w:rsidR="00976516" w:rsidRDefault="00976516" w:rsidP="00731C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976516" w:rsidTr="00731C44">
        <w:trPr>
          <w:cantSplit/>
          <w:trHeight w:hRule="exact" w:val="332"/>
        </w:trPr>
        <w:tc>
          <w:tcPr>
            <w:tcW w:w="6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экономия воды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4000,0</w:t>
            </w:r>
          </w:p>
        </w:tc>
      </w:tr>
      <w:tr w:rsidR="00976516" w:rsidTr="00731C44">
        <w:trPr>
          <w:cantSplit/>
        </w:trPr>
        <w:tc>
          <w:tcPr>
            <w:tcW w:w="6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150,0</w:t>
            </w:r>
          </w:p>
        </w:tc>
      </w:tr>
      <w:tr w:rsidR="00976516" w:rsidTr="00731C44">
        <w:trPr>
          <w:cantSplit/>
          <w:trHeight w:hRule="exact" w:val="332"/>
        </w:trPr>
        <w:tc>
          <w:tcPr>
            <w:tcW w:w="6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тепловой энергии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500,0</w:t>
            </w:r>
          </w:p>
        </w:tc>
      </w:tr>
      <w:tr w:rsidR="00976516" w:rsidTr="00731C44">
        <w:trPr>
          <w:cantSplit/>
        </w:trPr>
        <w:tc>
          <w:tcPr>
            <w:tcW w:w="6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1250,0</w:t>
            </w:r>
          </w:p>
        </w:tc>
      </w:tr>
      <w:tr w:rsidR="00976516" w:rsidTr="00731C44">
        <w:trPr>
          <w:cantSplit/>
          <w:trHeight w:hRule="exact" w:val="332"/>
        </w:trPr>
        <w:tc>
          <w:tcPr>
            <w:tcW w:w="6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топлива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800</w:t>
            </w:r>
          </w:p>
        </w:tc>
      </w:tr>
      <w:tr w:rsidR="00976516" w:rsidTr="00731C44">
        <w:trPr>
          <w:cantSplit/>
        </w:trPr>
        <w:tc>
          <w:tcPr>
            <w:tcW w:w="6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304,0</w:t>
            </w:r>
          </w:p>
        </w:tc>
      </w:tr>
      <w:tr w:rsidR="00976516" w:rsidTr="00731C44">
        <w:trPr>
          <w:cantSplit/>
          <w:trHeight w:val="240"/>
        </w:trPr>
        <w:tc>
          <w:tcPr>
            <w:tcW w:w="6307" w:type="dxa"/>
            <w:tcBorders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экономия от снижения затрат на устранение технологических инцидентов и (сбоев) и аварийных ситуаций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500,0</w:t>
            </w:r>
          </w:p>
        </w:tc>
      </w:tr>
      <w:tr w:rsidR="00976516" w:rsidTr="00731C44">
        <w:trPr>
          <w:cantSplit/>
          <w:trHeight w:val="2094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996,0</w:t>
            </w:r>
          </w:p>
        </w:tc>
      </w:tr>
      <w:tr w:rsidR="00976516" w:rsidTr="00731C44">
        <w:trPr>
          <w:cantSplit/>
          <w:trHeight w:val="240"/>
        </w:trPr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000080"/>
              </w:rPr>
              <w:t>3200,0</w:t>
            </w:r>
          </w:p>
        </w:tc>
      </w:tr>
    </w:tbl>
    <w:p w:rsidR="00976516" w:rsidRDefault="00976516" w:rsidP="00976516">
      <w:pPr>
        <w:autoSpaceDE w:val="0"/>
        <w:spacing w:line="100" w:lineRule="atLeast"/>
      </w:pPr>
    </w:p>
    <w:p w:rsidR="00976516" w:rsidRDefault="00976516" w:rsidP="00976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2.6. Система мероприятий подпрограммы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hyperlink r:id="rId7" w:history="1">
        <w:r>
          <w:rPr>
            <w:rStyle w:val="aa"/>
          </w:rPr>
          <w:t>мероприятий</w:t>
        </w:r>
      </w:hyperlink>
      <w:r>
        <w:rPr>
          <w:sz w:val="28"/>
          <w:szCs w:val="28"/>
        </w:rPr>
        <w:t xml:space="preserve"> подпрограммы  приведена в приложении № 2 к подпрограмме.</w:t>
      </w: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rPr>
          <w:sz w:val="28"/>
          <w:szCs w:val="28"/>
        </w:rPr>
      </w:pPr>
    </w:p>
    <w:p w:rsidR="00976516" w:rsidRDefault="00976516" w:rsidP="0097651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2.7. Обоснование </w:t>
      </w:r>
      <w:proofErr w:type="gramStart"/>
      <w:r>
        <w:rPr>
          <w:sz w:val="28"/>
          <w:szCs w:val="28"/>
        </w:rPr>
        <w:t>финансовых</w:t>
      </w:r>
      <w:proofErr w:type="gramEnd"/>
      <w:r>
        <w:rPr>
          <w:sz w:val="28"/>
          <w:szCs w:val="28"/>
        </w:rPr>
        <w:t>, материальных и трудовых</w:t>
      </w:r>
    </w:p>
    <w:p w:rsidR="00976516" w:rsidRDefault="00976516" w:rsidP="0097651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затрат (ресурсное обеспечение подпрограммы) с указанием</w:t>
      </w:r>
    </w:p>
    <w:p w:rsidR="00976516" w:rsidRDefault="00976516" w:rsidP="0097651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финансирования</w:t>
      </w:r>
    </w:p>
    <w:p w:rsidR="00976516" w:rsidRDefault="00976516" w:rsidP="009765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подпрограммы реализуются за счет средств бюджета поселения.</w:t>
      </w:r>
    </w:p>
    <w:p w:rsidR="00976516" w:rsidRDefault="00976516" w:rsidP="00976516">
      <w:pPr>
        <w:widowControl w:val="0"/>
        <w:autoSpaceDE w:val="0"/>
        <w:ind w:firstLine="539"/>
        <w:jc w:val="both"/>
      </w:pPr>
      <w:r>
        <w:rPr>
          <w:sz w:val="28"/>
          <w:szCs w:val="28"/>
        </w:rPr>
        <w:t xml:space="preserve">Объем расходов средств бюджета поселения на реализацию мероприятий подпрограммы составляет  </w:t>
      </w:r>
      <w:r>
        <w:rPr>
          <w:sz w:val="28"/>
          <w:szCs w:val="28"/>
          <w:shd w:val="clear" w:color="auto" w:fill="FF0000"/>
        </w:rPr>
        <w:t>901 311,5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/>
    <w:p w:rsidR="00976516" w:rsidRDefault="00976516" w:rsidP="00976516">
      <w:pPr>
        <w:autoSpaceDE w:val="0"/>
        <w:spacing w:line="100" w:lineRule="atLeast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76516" w:rsidRDefault="00976516" w:rsidP="00976516">
      <w:pPr>
        <w:autoSpaceDE w:val="0"/>
        <w:spacing w:line="100" w:lineRule="atLeas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:rsidR="00976516" w:rsidRDefault="00976516" w:rsidP="00976516">
      <w:pPr>
        <w:pStyle w:val="a3"/>
        <w:autoSpaceDE w:val="0"/>
        <w:spacing w:before="0" w:after="0" w:line="100" w:lineRule="atLeast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жизнедеятельности</w:t>
      </w:r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2014-2016 годы</w:t>
      </w:r>
    </w:p>
    <w:p w:rsidR="00976516" w:rsidRDefault="00976516" w:rsidP="00976516">
      <w:pPr>
        <w:autoSpaceDE w:val="0"/>
        <w:spacing w:line="100" w:lineRule="atLeast"/>
        <w:ind w:left="5103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  ПОДПРОГРАММЫ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«ЗАЩИТА НАСЕЛЕНИЯ И ТЕРРИТОРИИ ОТ ЧРЕЗВЫЧАЙНЫХ СИТУАЦИЙ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БЕСПЕЧЕНИЕ ПОЖАРНОЙ БЕЗОПАСНОСТИ ОБЪЕКТОВ МУНИЦИПАЛЬНОЙ СОБСТВЕННОСТИ» </w:t>
      </w:r>
    </w:p>
    <w:p w:rsidR="00976516" w:rsidRDefault="00976516" w:rsidP="00976516">
      <w:pPr>
        <w:autoSpaceDE w:val="0"/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Look w:val="0000"/>
      </w:tblPr>
      <w:tblGrid>
        <w:gridCol w:w="3825"/>
        <w:gridCol w:w="6198"/>
      </w:tblGrid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объектов муниципальной собственности</w:t>
            </w:r>
            <w:r>
              <w:rPr>
                <w:sz w:val="28"/>
                <w:szCs w:val="28"/>
              </w:rPr>
              <w:t>» (далее - подпрограмма)</w:t>
            </w: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widowControl w:val="0"/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widowControl w:val="0"/>
              <w:autoSpaceDE w:val="0"/>
              <w:snapToGrid w:val="0"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Обеспечение жизнедеятельности</w:t>
            </w:r>
            <w:r>
              <w:rPr>
                <w:sz w:val="28"/>
                <w:szCs w:val="28"/>
              </w:rPr>
              <w:t xml:space="preserve"> на территории  </w:t>
            </w:r>
            <w:proofErr w:type="spellStart"/>
            <w:r>
              <w:rPr>
                <w:sz w:val="28"/>
                <w:szCs w:val="28"/>
              </w:rPr>
              <w:t>Самойловского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2014-2016 годы</w:t>
            </w: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12"/>
                <w:szCs w:val="12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подпрограммы: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</w:t>
            </w:r>
            <w:proofErr w:type="spellStart"/>
            <w:r>
              <w:rPr>
                <w:rStyle w:val="FontStyle30"/>
                <w:sz w:val="28"/>
                <w:szCs w:val="28"/>
              </w:rPr>
              <w:t>требованиям</w:t>
            </w:r>
            <w:proofErr w:type="gramStart"/>
            <w:r>
              <w:rPr>
                <w:rStyle w:val="FontStyle30"/>
                <w:sz w:val="28"/>
                <w:szCs w:val="28"/>
              </w:rPr>
              <w:t>.О</w:t>
            </w:r>
            <w:proofErr w:type="gramEnd"/>
            <w:r>
              <w:rPr>
                <w:rStyle w:val="FontStyle30"/>
                <w:sz w:val="28"/>
                <w:szCs w:val="28"/>
              </w:rPr>
              <w:t>беспечение</w:t>
            </w:r>
            <w:proofErr w:type="spellEnd"/>
            <w:r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lastRenderedPageBreak/>
              <w:t>жизнедеятельности муниципальных учреждений.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программы: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rStyle w:val="FontStyle30"/>
                <w:color w:val="000000"/>
                <w:sz w:val="28"/>
                <w:szCs w:val="28"/>
              </w:rPr>
              <w:t>Предупреждение и устранение причин возникновения ЧС</w:t>
            </w:r>
            <w:proofErr w:type="gramStart"/>
            <w:r>
              <w:rPr>
                <w:rStyle w:val="FontStyle3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 xml:space="preserve"> локализация и предупреждение пожаров на территории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поселения,мероприятия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по предотвращению террористической деятельности </w:t>
            </w: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rStyle w:val="FontStyle3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-обустройство и </w:t>
            </w:r>
            <w:r>
              <w:rPr>
                <w:rStyle w:val="FontStyle30"/>
                <w:color w:val="000000"/>
                <w:sz w:val="28"/>
                <w:szCs w:val="28"/>
              </w:rPr>
              <w:t xml:space="preserve">уход за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минирализованными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полосами в населенных  пунктах  </w:t>
            </w:r>
            <w:proofErr w:type="spellStart"/>
            <w:r>
              <w:rPr>
                <w:rStyle w:val="FontStyle30"/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rStyle w:val="FontStyle30"/>
                <w:color w:val="000000"/>
                <w:sz w:val="28"/>
                <w:szCs w:val="28"/>
              </w:rPr>
              <w:t xml:space="preserve">  сельсовета </w:t>
            </w:r>
            <w:proofErr w:type="gramStart"/>
            <w:r>
              <w:rPr>
                <w:rStyle w:val="FontStyle30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Style w:val="FontStyle30"/>
                <w:color w:val="000000"/>
                <w:sz w:val="28"/>
                <w:szCs w:val="28"/>
              </w:rPr>
              <w:t>о85%;</w:t>
            </w:r>
          </w:p>
          <w:p w:rsidR="00976516" w:rsidRDefault="00976516" w:rsidP="00731C44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повышение квалификации и обучение личного состава нештатных пожарных формирований, оснащение их пожарным  оборудованием-до 50%;</w:t>
            </w:r>
          </w:p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информирование населения о правилах поведения и действиях в чрезвычайных ситуация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до 100%</w:t>
            </w:r>
          </w:p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</w:pP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2014 - 2016 годы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60,0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за счет средств: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районного  бюджета – </w:t>
            </w:r>
            <w:proofErr w:type="spellStart"/>
            <w:r>
              <w:rPr>
                <w:sz w:val="28"/>
                <w:szCs w:val="28"/>
              </w:rPr>
              <w:t>_____тыс</w:t>
            </w:r>
            <w:proofErr w:type="spellEnd"/>
            <w:r>
              <w:rPr>
                <w:sz w:val="28"/>
                <w:szCs w:val="28"/>
              </w:rPr>
              <w:t>. рублей,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местного бюджета – ______ тыс. рублей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 районный бюджет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_______ тыс. рублей;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proofErr w:type="spellStart"/>
            <w:r>
              <w:rPr>
                <w:sz w:val="28"/>
                <w:szCs w:val="28"/>
              </w:rPr>
              <w:t>________тыс</w:t>
            </w:r>
            <w:proofErr w:type="spellEnd"/>
            <w:r>
              <w:rPr>
                <w:sz w:val="28"/>
                <w:szCs w:val="28"/>
              </w:rPr>
              <w:t>. рублей;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________ тыс. рублей;</w:t>
            </w:r>
          </w:p>
          <w:p w:rsidR="00976516" w:rsidRDefault="00976516" w:rsidP="00731C44">
            <w:pPr>
              <w:autoSpaceDE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том числе по годам: местный бюджет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_____ тыс. рублей; 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_____ тыс. рублей; </w:t>
            </w:r>
          </w:p>
          <w:p w:rsidR="00976516" w:rsidRDefault="00976516" w:rsidP="00731C44">
            <w:pPr>
              <w:autoSpaceDE w:val="0"/>
              <w:spacing w:line="100" w:lineRule="atLeas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______ тыс. рублей.</w:t>
            </w:r>
          </w:p>
          <w:p w:rsidR="00976516" w:rsidRDefault="00976516" w:rsidP="00731C44">
            <w:pPr>
              <w:autoSpaceDE w:val="0"/>
              <w:spacing w:line="100" w:lineRule="atLeast"/>
              <w:jc w:val="both"/>
              <w:rPr>
                <w:sz w:val="12"/>
                <w:szCs w:val="12"/>
              </w:rPr>
            </w:pPr>
          </w:p>
        </w:tc>
      </w:tr>
      <w:tr w:rsidR="00976516" w:rsidTr="00731C44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516" w:rsidRDefault="00976516" w:rsidP="00731C44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16" w:rsidRDefault="00976516" w:rsidP="00731C44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:rsidR="00976516" w:rsidRDefault="00976516" w:rsidP="00976516">
      <w:pPr>
        <w:autoSpaceDE w:val="0"/>
        <w:spacing w:line="100" w:lineRule="atLeast"/>
      </w:pPr>
    </w:p>
    <w:p w:rsidR="00976516" w:rsidRDefault="00976516" w:rsidP="00976516">
      <w:pPr>
        <w:tabs>
          <w:tab w:val="left" w:pos="3885"/>
        </w:tabs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разделы подпрограммы</w:t>
      </w:r>
    </w:p>
    <w:p w:rsidR="00976516" w:rsidRDefault="00976516" w:rsidP="00976516">
      <w:pPr>
        <w:autoSpaceDE w:val="0"/>
        <w:spacing w:line="100" w:lineRule="atLeast"/>
      </w:pP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проблемы поселения и обоснование 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необходимости  разработки программы </w:t>
      </w:r>
    </w:p>
    <w:p w:rsidR="00976516" w:rsidRDefault="00976516" w:rsidP="00976516">
      <w:pPr>
        <w:autoSpaceDE w:val="0"/>
        <w:spacing w:line="100" w:lineRule="atLeast"/>
        <w:jc w:val="center"/>
        <w:rPr>
          <w:sz w:val="28"/>
          <w:szCs w:val="28"/>
        </w:rPr>
      </w:pPr>
    </w:p>
    <w:p w:rsidR="00976516" w:rsidRDefault="00976516" w:rsidP="0097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 сельсовет образован в </w:t>
      </w:r>
      <w:smartTag w:uri="urn:schemas-microsoft-com:office:smarttags" w:element="metricconverter">
        <w:smartTagPr>
          <w:attr w:name="ProductID" w:val="1924 г"/>
        </w:smartTagPr>
        <w:r>
          <w:rPr>
            <w:sz w:val="28"/>
            <w:szCs w:val="28"/>
          </w:rPr>
          <w:t>1924 г</w:t>
        </w:r>
      </w:smartTag>
      <w:r>
        <w:rPr>
          <w:sz w:val="28"/>
          <w:szCs w:val="28"/>
        </w:rPr>
        <w:t xml:space="preserve">. Расположен в восточной части района на расстоянии </w:t>
      </w:r>
      <w:smartTag w:uri="urn:schemas-microsoft-com:office:smarttags" w:element="metricconverter">
        <w:smartTagPr>
          <w:attr w:name="ProductID" w:val="25 км"/>
        </w:smartTagPr>
        <w:r>
          <w:rPr>
            <w:sz w:val="28"/>
            <w:szCs w:val="28"/>
          </w:rPr>
          <w:t>25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райцентра.,83 км. от </w:t>
      </w:r>
      <w:proofErr w:type="spellStart"/>
      <w:r>
        <w:rPr>
          <w:sz w:val="28"/>
          <w:szCs w:val="28"/>
        </w:rPr>
        <w:t>железно-дорожной</w:t>
      </w:r>
      <w:proofErr w:type="spellEnd"/>
      <w:r>
        <w:rPr>
          <w:sz w:val="28"/>
          <w:szCs w:val="28"/>
        </w:rPr>
        <w:t xml:space="preserve"> станции </w:t>
      </w:r>
      <w:r w:rsidRPr="00DA6945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Канск-Енисейский</w:t>
      </w:r>
      <w:proofErr w:type="spellEnd"/>
      <w:r w:rsidRPr="00DA694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0 км"/>
        </w:smartTagPr>
        <w:r>
          <w:rPr>
            <w:sz w:val="28"/>
            <w:szCs w:val="28"/>
          </w:rPr>
          <w:t>300 км</w:t>
        </w:r>
      </w:smartTag>
      <w:r>
        <w:rPr>
          <w:sz w:val="28"/>
          <w:szCs w:val="28"/>
        </w:rPr>
        <w:t xml:space="preserve">. от г. Красноярска. Поселение граничит с </w:t>
      </w:r>
      <w:proofErr w:type="spellStart"/>
      <w:r>
        <w:rPr>
          <w:sz w:val="28"/>
          <w:szCs w:val="28"/>
        </w:rPr>
        <w:t>Никольским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окровским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Апано-Ключинским</w:t>
      </w:r>
      <w:proofErr w:type="spellEnd"/>
      <w:r>
        <w:rPr>
          <w:sz w:val="28"/>
          <w:szCs w:val="28"/>
        </w:rPr>
        <w:t xml:space="preserve"> сельсоветами, Дзержинским, районом.   Занимаемая площадь </w:t>
      </w:r>
      <w:smartTag w:uri="urn:schemas-microsoft-com:office:smarttags" w:element="metricconverter">
        <w:smartTagPr>
          <w:attr w:name="ProductID" w:val="16116 га"/>
        </w:smartTagPr>
        <w:r>
          <w:rPr>
            <w:sz w:val="28"/>
            <w:szCs w:val="28"/>
          </w:rPr>
          <w:t>16116 га</w:t>
        </w:r>
      </w:smartTag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плотность проживания населения составляет 5,1 человека на кв. км. В состав населения входят населенные пункты:</w:t>
      </w:r>
    </w:p>
    <w:p w:rsidR="00976516" w:rsidRDefault="00976516" w:rsidP="00976516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976516" w:rsidTr="00731C44">
        <w:tc>
          <w:tcPr>
            <w:tcW w:w="2392" w:type="dxa"/>
            <w:vMerge w:val="restart"/>
          </w:tcPr>
          <w:p w:rsidR="00976516" w:rsidRDefault="00976516" w:rsidP="00731C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976516" w:rsidRDefault="00976516" w:rsidP="0073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 на 1.01.07.г. (чел.)</w:t>
            </w:r>
          </w:p>
        </w:tc>
        <w:tc>
          <w:tcPr>
            <w:tcW w:w="4786" w:type="dxa"/>
            <w:gridSpan w:val="2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</w:t>
            </w:r>
          </w:p>
        </w:tc>
      </w:tr>
      <w:tr w:rsidR="00976516" w:rsidTr="00731C44">
        <w:tc>
          <w:tcPr>
            <w:tcW w:w="2392" w:type="dxa"/>
            <w:vMerge/>
          </w:tcPr>
          <w:p w:rsidR="00976516" w:rsidRDefault="00976516" w:rsidP="00731C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76516" w:rsidRDefault="00976516" w:rsidP="00731C4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райцентра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сельсовета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</w:tr>
      <w:tr w:rsidR="00976516" w:rsidTr="00731C44">
        <w:tc>
          <w:tcPr>
            <w:tcW w:w="2392" w:type="dxa"/>
          </w:tcPr>
          <w:p w:rsidR="00976516" w:rsidRDefault="00976516" w:rsidP="00731C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Самойловка</w:t>
            </w:r>
          </w:p>
          <w:p w:rsidR="00976516" w:rsidRDefault="00976516" w:rsidP="0073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Кунгул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76516" w:rsidRDefault="00976516" w:rsidP="00731C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уздолово</w:t>
            </w:r>
            <w:proofErr w:type="spellEnd"/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76516" w:rsidRDefault="00976516" w:rsidP="0073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76516" w:rsidRDefault="00976516" w:rsidP="0097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своему геофизическому и географическому расположению территория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имеет ряд особенностей, заключающихся в небольшой разбросанности населенных пунктов друг от друга. Рельеф территории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 покрытый смешанными лесами и хвойными лесами подходящими близко к населенным пунктам,</w:t>
      </w:r>
      <w:r>
        <w:rPr>
          <w:sz w:val="28"/>
          <w:szCs w:val="28"/>
        </w:rPr>
        <w:tab/>
        <w:t xml:space="preserve">что способствуют возникновению чрезвычайных ситуаций природного характера в виде ландшафтных и лесных пожаров. При возникновении крупных ландшафтных пожаров, особенно в условиях способствующих воздействию сильных </w:t>
      </w:r>
      <w:r>
        <w:rPr>
          <w:sz w:val="28"/>
          <w:szCs w:val="28"/>
        </w:rPr>
        <w:lastRenderedPageBreak/>
        <w:t>ветров, возможно возгорание населённых пунктов муниципального образования, чем представляется серьёзная опасность жизни, здоровью жителей и их имуществу. 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976516" w:rsidRDefault="00976516" w:rsidP="0097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976516" w:rsidRDefault="00976516" w:rsidP="0097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976516" w:rsidRDefault="00976516" w:rsidP="0097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тесно взаимосвязана с вопросами чрезвычайных ситуаций. Приказом Министерства Российской Федерации по делам гражданской обороны, чрезвычайным ситуациям и ликвидации последствий стихийных бедствий от 08.07.2004 № 329 «Об утверждении критериев информации о чрезвычайных ситуациях»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976516" w:rsidRDefault="00976516" w:rsidP="00976516">
      <w:pPr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районного звена  по предупреждению и ликвидации чрезвычайных ситуаций, как в повседневной деятельности, так и в повышенных степенях готовности. На территории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только за 2012 год произошло 3 пожара, из них  ни одного   в жилом секторе. Подразделениями добровольной пожарной дружиной осуществлено 11 выездов на возгорание травы и мусора на территории сельсовета. Похожая статистика продолжается и в 2013 году. </w:t>
      </w:r>
    </w:p>
    <w:p w:rsidR="00976516" w:rsidRDefault="00976516" w:rsidP="0097651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6516" w:rsidRDefault="00976516" w:rsidP="009765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976516" w:rsidRDefault="00976516" w:rsidP="009765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976516" w:rsidRDefault="00976516" w:rsidP="00976516">
      <w:pPr>
        <w:autoSpaceDE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сегодняшний день в </w:t>
      </w:r>
      <w:proofErr w:type="spellStart"/>
      <w:r>
        <w:rPr>
          <w:sz w:val="28"/>
          <w:szCs w:val="28"/>
        </w:rPr>
        <w:t>Самойловском</w:t>
      </w:r>
      <w:proofErr w:type="spellEnd"/>
      <w:r>
        <w:rPr>
          <w:sz w:val="28"/>
          <w:szCs w:val="28"/>
        </w:rPr>
        <w:t xml:space="preserve"> сельсовете существуют проблемы финансирования первичных мер пожарной безопасности, отсутствие пожарной техники, отсутствия средств на проведение противопожарной пропаганды и агитации среди населения, создание добровольных пожарных дружин, оборудование и содержание пунктов временного размещения пострадавших.  Подавляющее большинство сельских  населенных пунктов района находится за пределами радиуса выезда подразделений пожарной охраны. Практически каждый пожар в сельских населенных пунктах, удаленных от подразделений пожарной охраны, приводит к полному уничтожению объекта (жилого дома, фермы, зерносклада). Выполнение первичных мер пожарной безопасности на территории края сдерживается </w:t>
      </w:r>
      <w:proofErr w:type="spellStart"/>
      <w:r>
        <w:rPr>
          <w:sz w:val="28"/>
          <w:szCs w:val="28"/>
        </w:rPr>
        <w:t>дотационностью</w:t>
      </w:r>
      <w:proofErr w:type="spellEnd"/>
      <w:r>
        <w:rPr>
          <w:sz w:val="28"/>
          <w:szCs w:val="28"/>
        </w:rPr>
        <w:t xml:space="preserve"> сельских поселений и острой нехваткой средств.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 сельсовет непосредственно примыкает к лесным массивам.  В случае возникновения лесных пожаров вблизи  поселений не исключается вероятность перехода огня на жилые дома и хозяйственные постройки.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предусмотренные в рамках муниципальной программы на 2014-2016 годы будут направлены на решение задач по  пожарной безопасности. Целенаправленная и системная работа в этом направлении позволит повысить внимание граждан к проблеме пожарной безопасности, которая является значимой, но, вместе с тем, </w:t>
      </w:r>
      <w:proofErr w:type="spellStart"/>
      <w:r>
        <w:rPr>
          <w:sz w:val="28"/>
          <w:szCs w:val="28"/>
        </w:rPr>
        <w:t>малозатратной</w:t>
      </w:r>
      <w:proofErr w:type="spellEnd"/>
      <w:r>
        <w:rPr>
          <w:sz w:val="28"/>
          <w:szCs w:val="28"/>
        </w:rPr>
        <w:t xml:space="preserve"> частью профилактики пожаров и последствий от них. </w:t>
      </w:r>
      <w:r>
        <w:rPr>
          <w:rStyle w:val="FontStyle30"/>
          <w:color w:val="000000"/>
          <w:sz w:val="28"/>
          <w:szCs w:val="28"/>
        </w:rPr>
        <w:t xml:space="preserve">Противопожарное обустройство и уход за минерализованными полосами в населенных пунктах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сельсовета, с</w:t>
      </w:r>
      <w:r>
        <w:rPr>
          <w:sz w:val="28"/>
          <w:szCs w:val="28"/>
        </w:rPr>
        <w:t xml:space="preserve">оздание полноценных, обученных и оснащённых добровольных пожарных дружин позволит устранить этот пробел и значительно повысить безопасность жителей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сельсовета. </w:t>
      </w:r>
      <w:r>
        <w:rPr>
          <w:color w:val="000000"/>
          <w:sz w:val="28"/>
          <w:szCs w:val="28"/>
        </w:rPr>
        <w:t xml:space="preserve">Решение перечисленных проблем может быть реализовано только в рамках программных мероприятий. В случае невыполнения запланированных мероприятий подпрограммы или их недостаточного финансирования существует вероятность возрастания количества пожаров и человеческих жертв, материального ущерба, как граждан, так и объектов экономики </w:t>
      </w:r>
      <w:proofErr w:type="spellStart"/>
      <w:r>
        <w:rPr>
          <w:color w:val="000000"/>
          <w:sz w:val="28"/>
          <w:szCs w:val="28"/>
        </w:rPr>
        <w:t>Самойловского</w:t>
      </w:r>
      <w:proofErr w:type="spellEnd"/>
      <w:r>
        <w:rPr>
          <w:color w:val="000000"/>
          <w:sz w:val="28"/>
          <w:szCs w:val="28"/>
        </w:rPr>
        <w:t xml:space="preserve"> сельсовета. Кроме того, в случае чрезвычайных ситуаций природного и техногенного характера не может быть обеспечена в достаточной степени безопасность здоровью и жизни людей.</w:t>
      </w:r>
    </w:p>
    <w:p w:rsidR="00976516" w:rsidRDefault="00976516" w:rsidP="00976516">
      <w:pPr>
        <w:ind w:firstLine="709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2.2. Основные цели и задачи, сроки и этапы реализации подпрограммы,</w:t>
      </w:r>
    </w:p>
    <w:p w:rsidR="00976516" w:rsidRDefault="00976516" w:rsidP="00976516">
      <w:pPr>
        <w:pStyle w:val="subheader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индикаторы </w:t>
      </w:r>
    </w:p>
    <w:p w:rsidR="00976516" w:rsidRDefault="00976516" w:rsidP="00976516">
      <w:pPr>
        <w:pStyle w:val="subheader"/>
        <w:spacing w:before="0" w:after="0"/>
        <w:jc w:val="center"/>
        <w:rPr>
          <w:b/>
          <w:sz w:val="28"/>
          <w:szCs w:val="28"/>
        </w:rPr>
      </w:pPr>
    </w:p>
    <w:p w:rsidR="00976516" w:rsidRDefault="00976516" w:rsidP="009765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сокращение материальных потерь от пожаров;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необходимых условий для обеспечения пожарной безопасности, защиты жизни и здоровья граждан;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сокращение времени реагирования подразделения пожарной охраны на пожары, добровольных пожарных дружин – на происшествия и чрезвычайные ситуации;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подготовленности к жизнеобеспечению населения, пострадавшего в чрезвычайных ситуациях.</w:t>
      </w:r>
    </w:p>
    <w:p w:rsidR="00976516" w:rsidRDefault="00976516" w:rsidP="00976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квалификации и обучение личного состава нештатных добровольных дружин;</w:t>
      </w:r>
    </w:p>
    <w:p w:rsidR="00976516" w:rsidRDefault="00976516" w:rsidP="009765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информирование населения о правилах поведения и действиях в чрезвычайных ситуациях;</w:t>
      </w: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rStyle w:val="FontStyle30"/>
          <w:color w:val="000000"/>
          <w:sz w:val="28"/>
          <w:szCs w:val="28"/>
        </w:rPr>
      </w:pPr>
      <w:r>
        <w:rPr>
          <w:sz w:val="28"/>
          <w:szCs w:val="28"/>
        </w:rPr>
        <w:t xml:space="preserve">-обустройство и </w:t>
      </w:r>
      <w:r>
        <w:rPr>
          <w:rStyle w:val="FontStyle30"/>
          <w:color w:val="000000"/>
          <w:sz w:val="28"/>
          <w:szCs w:val="28"/>
        </w:rPr>
        <w:t xml:space="preserve">уход за </w:t>
      </w:r>
      <w:proofErr w:type="spellStart"/>
      <w:r>
        <w:rPr>
          <w:rStyle w:val="FontStyle30"/>
          <w:color w:val="000000"/>
          <w:sz w:val="28"/>
          <w:szCs w:val="28"/>
        </w:rPr>
        <w:t>минирализованными</w:t>
      </w:r>
      <w:proofErr w:type="spellEnd"/>
      <w:r>
        <w:rPr>
          <w:rStyle w:val="FontStyle30"/>
          <w:color w:val="000000"/>
          <w:sz w:val="28"/>
          <w:szCs w:val="28"/>
        </w:rPr>
        <w:t xml:space="preserve"> полосами в населенных  пунктах 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 сельсовета;</w:t>
      </w:r>
    </w:p>
    <w:p w:rsidR="00976516" w:rsidRDefault="00976516" w:rsidP="00976516">
      <w:pPr>
        <w:ind w:firstLine="720"/>
        <w:jc w:val="both"/>
      </w:pPr>
      <w:r>
        <w:rPr>
          <w:color w:val="000000"/>
          <w:sz w:val="28"/>
          <w:szCs w:val="28"/>
        </w:rPr>
        <w:t>Для достижения поставленных целей и задач подпрограмма реализуется в 2014–2016 годах. Мероприятия подпрограммы должны быть выполнены в 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976516" w:rsidRDefault="00976516" w:rsidP="009765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реализации подпрограммы не предусматриваются, поскольку программные мероприятия будут реализовываться  весь этот период.</w:t>
      </w:r>
    </w:p>
    <w:p w:rsidR="00976516" w:rsidRDefault="00976516" w:rsidP="009765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976516" w:rsidRDefault="00976516" w:rsidP="00976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976516" w:rsidRDefault="00976516" w:rsidP="0097651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6516" w:rsidRDefault="00976516" w:rsidP="00976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2.3. Механизм реализации подпрограммы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Средства бюджета поселения направляются на финансирование мероприятий подпрограммы согласно приложению № 2 к подпрограмме. Средства выделяются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прокладка и уходу за минерализованными полосами;</w:t>
      </w:r>
    </w:p>
    <w:p w:rsidR="00976516" w:rsidRDefault="00976516" w:rsidP="0097651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обеспечение мер первичной пожарной безопасности. 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Главным распорядителем </w:t>
      </w:r>
      <w:proofErr w:type="gramStart"/>
      <w:r>
        <w:rPr>
          <w:sz w:val="28"/>
          <w:szCs w:val="28"/>
        </w:rPr>
        <w:t>бюджетных средств мероприятий подпрограммы, приведенных  в  приложении 2 к подпрограмме является</w:t>
      </w:r>
      <w:proofErr w:type="gramEnd"/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главному  распорядителю бюджетных средств.</w:t>
      </w:r>
    </w:p>
    <w:p w:rsidR="00976516" w:rsidRDefault="00976516" w:rsidP="009765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Объемы финансирования подпрограммы уточняются ежегодно при рассмотрении бюджета.</w:t>
      </w: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Организация управления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976516" w:rsidRDefault="00976516" w:rsidP="00976516">
      <w:pPr>
        <w:autoSpaceDE w:val="0"/>
        <w:ind w:firstLine="540"/>
        <w:jc w:val="center"/>
        <w:rPr>
          <w:sz w:val="28"/>
          <w:szCs w:val="28"/>
        </w:rPr>
      </w:pP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Текущее управление реализацией подпрограммы осуществляется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сельсовета.</w:t>
      </w:r>
    </w:p>
    <w:p w:rsidR="00976516" w:rsidRDefault="00976516" w:rsidP="00976516">
      <w:pPr>
        <w:autoSpaceDE w:val="0"/>
        <w:jc w:val="both"/>
        <w:rPr>
          <w:sz w:val="28"/>
          <w:szCs w:val="28"/>
          <w:shd w:val="clear" w:color="auto" w:fill="FF0000"/>
        </w:rPr>
      </w:pPr>
    </w:p>
    <w:p w:rsidR="00976516" w:rsidRDefault="00976516" w:rsidP="00976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16" w:rsidRDefault="00976516" w:rsidP="009765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Оценка  социально-экономической  эффективности.</w:t>
      </w:r>
    </w:p>
    <w:p w:rsidR="00976516" w:rsidRDefault="00976516" w:rsidP="009765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976516" w:rsidRDefault="00976516" w:rsidP="009765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целями настоящей подпрограммы предполагается достичь следующих результатов:</w:t>
      </w: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rStyle w:val="FontStyle30"/>
          <w:color w:val="000000"/>
          <w:sz w:val="28"/>
          <w:szCs w:val="28"/>
        </w:rPr>
      </w:pPr>
      <w:r>
        <w:rPr>
          <w:sz w:val="28"/>
          <w:szCs w:val="28"/>
        </w:rPr>
        <w:t xml:space="preserve">-обустройство и </w:t>
      </w:r>
      <w:r>
        <w:rPr>
          <w:rStyle w:val="FontStyle30"/>
          <w:color w:val="000000"/>
          <w:sz w:val="28"/>
          <w:szCs w:val="28"/>
        </w:rPr>
        <w:t xml:space="preserve">уход за минерализованными полосами в населенных  пунктах  </w:t>
      </w:r>
      <w:proofErr w:type="spellStart"/>
      <w:r>
        <w:rPr>
          <w:rStyle w:val="FontStyle30"/>
          <w:color w:val="000000"/>
          <w:sz w:val="28"/>
          <w:szCs w:val="28"/>
        </w:rPr>
        <w:t>Самойловского</w:t>
      </w:r>
      <w:proofErr w:type="spellEnd"/>
      <w:r>
        <w:rPr>
          <w:rStyle w:val="FontStyle30"/>
          <w:color w:val="000000"/>
          <w:sz w:val="28"/>
          <w:szCs w:val="28"/>
        </w:rPr>
        <w:t xml:space="preserve">  сельсовета </w:t>
      </w:r>
      <w:proofErr w:type="gramStart"/>
      <w:r>
        <w:rPr>
          <w:rStyle w:val="FontStyle30"/>
          <w:color w:val="000000"/>
          <w:sz w:val="28"/>
          <w:szCs w:val="28"/>
        </w:rPr>
        <w:t>–д</w:t>
      </w:r>
      <w:proofErr w:type="gramEnd"/>
      <w:r>
        <w:rPr>
          <w:rStyle w:val="FontStyle30"/>
          <w:color w:val="000000"/>
          <w:sz w:val="28"/>
          <w:szCs w:val="28"/>
        </w:rPr>
        <w:t>о85%;</w:t>
      </w:r>
    </w:p>
    <w:p w:rsidR="00976516" w:rsidRDefault="00976516" w:rsidP="00976516">
      <w:pPr>
        <w:pStyle w:val="ConsPlusNormal"/>
        <w:widowControl/>
        <w:ind w:firstLine="0"/>
      </w:pPr>
    </w:p>
    <w:p w:rsidR="00976516" w:rsidRDefault="00976516" w:rsidP="009765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повышение квалификации и обучение личного состава нештатных пожарных формирований, оснащение их пожарным  оборудованием-до 50%;</w:t>
      </w:r>
    </w:p>
    <w:p w:rsidR="00976516" w:rsidRDefault="00976516" w:rsidP="00976516">
      <w:pPr>
        <w:autoSpaceDE w:val="0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– информирование населения о правилах поведения и действиях в чрезвычайных ситуациях- 100%</w:t>
      </w:r>
    </w:p>
    <w:p w:rsidR="00976516" w:rsidRDefault="00976516" w:rsidP="009765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2.6. Система мероприятий подпрограммы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hyperlink r:id="rId8" w:history="1">
        <w:r>
          <w:rPr>
            <w:rStyle w:val="aa"/>
          </w:rPr>
          <w:t>мероприятий</w:t>
        </w:r>
      </w:hyperlink>
      <w:r>
        <w:rPr>
          <w:sz w:val="28"/>
          <w:szCs w:val="28"/>
        </w:rPr>
        <w:t xml:space="preserve"> подпрограммы  приведена в приложении № 2 к подпрограмме.</w:t>
      </w:r>
    </w:p>
    <w:p w:rsidR="00976516" w:rsidRDefault="00976516" w:rsidP="00976516">
      <w:pPr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2.7. Обоснование </w:t>
      </w:r>
      <w:proofErr w:type="gramStart"/>
      <w:r>
        <w:rPr>
          <w:sz w:val="28"/>
          <w:szCs w:val="28"/>
        </w:rPr>
        <w:t>финансовых</w:t>
      </w:r>
      <w:proofErr w:type="gramEnd"/>
      <w:r>
        <w:rPr>
          <w:sz w:val="28"/>
          <w:szCs w:val="28"/>
        </w:rPr>
        <w:t>, материальных и трудовых</w:t>
      </w:r>
    </w:p>
    <w:p w:rsidR="00976516" w:rsidRDefault="00976516" w:rsidP="0097651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затрат (ресурсное обеспечение подпрограммы) с указанием</w:t>
      </w:r>
    </w:p>
    <w:p w:rsidR="00976516" w:rsidRDefault="00976516" w:rsidP="0097651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финансирования</w:t>
      </w:r>
    </w:p>
    <w:p w:rsidR="00976516" w:rsidRDefault="00976516" w:rsidP="009765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76516" w:rsidRDefault="00976516" w:rsidP="0097651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подпрограммы реализуются за счет средств бюджета поселения.</w:t>
      </w:r>
    </w:p>
    <w:p w:rsidR="00976516" w:rsidRDefault="00976516" w:rsidP="00976516">
      <w:pPr>
        <w:widowControl w:val="0"/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средств бюджета поселения на реализацию мероприятий подпрограммы составляет     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976516" w:rsidRDefault="00976516" w:rsidP="00976516">
      <w:pPr>
        <w:tabs>
          <w:tab w:val="left" w:pos="2975"/>
        </w:tabs>
        <w:autoSpaceDE w:val="0"/>
        <w:ind w:firstLine="709"/>
        <w:jc w:val="both"/>
        <w:rPr>
          <w:sz w:val="28"/>
          <w:szCs w:val="28"/>
        </w:rPr>
      </w:pPr>
    </w:p>
    <w:p w:rsidR="00976516" w:rsidRDefault="00976516" w:rsidP="00976516">
      <w:pPr>
        <w:pStyle w:val="a8"/>
        <w:spacing w:after="0"/>
        <w:ind w:left="0" w:firstLine="708"/>
        <w:rPr>
          <w:sz w:val="28"/>
          <w:szCs w:val="28"/>
        </w:rPr>
      </w:pPr>
    </w:p>
    <w:p w:rsidR="00976516" w:rsidRDefault="00976516" w:rsidP="00976516">
      <w:pPr>
        <w:jc w:val="both"/>
        <w:rPr>
          <w:color w:val="000000"/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Default="00976516" w:rsidP="00976516">
      <w:pPr>
        <w:rPr>
          <w:sz w:val="28"/>
          <w:szCs w:val="28"/>
        </w:rPr>
      </w:pPr>
    </w:p>
    <w:p w:rsidR="00976516" w:rsidRPr="00AA711F" w:rsidRDefault="00976516" w:rsidP="00976516">
      <w:pPr>
        <w:overflowPunct w:val="0"/>
        <w:autoSpaceDE w:val="0"/>
        <w:autoSpaceDN w:val="0"/>
        <w:adjustRightInd w:val="0"/>
        <w:ind w:left="9781"/>
        <w:jc w:val="center"/>
        <w:textAlignment w:val="baseline"/>
      </w:pPr>
      <w:r w:rsidRPr="00872631">
        <w:rPr>
          <w:sz w:val="16"/>
          <w:szCs w:val="16"/>
        </w:rPr>
        <w:t xml:space="preserve">та населения  и территории от чрезвычайных ситуаций, обеспечение пожарной </w:t>
      </w:r>
      <w:proofErr w:type="spellStart"/>
      <w:r w:rsidRPr="00872631">
        <w:rPr>
          <w:sz w:val="16"/>
          <w:szCs w:val="16"/>
        </w:rPr>
        <w:t>безопасн</w:t>
      </w:r>
      <w:proofErr w:type="spellEnd"/>
      <w:r w:rsidRPr="00AA711F">
        <w:t>.</w:t>
      </w:r>
    </w:p>
    <w:p w:rsidR="00976516" w:rsidRDefault="00976516" w:rsidP="00976516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516" w:rsidRPr="004C55F6" w:rsidRDefault="00976516" w:rsidP="00976516">
      <w:pPr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  <w:r w:rsidRPr="004C55F6">
        <w:rPr>
          <w:sz w:val="16"/>
          <w:szCs w:val="16"/>
        </w:rPr>
        <w:t>Перечень целевых индикаторов подпрограммы</w:t>
      </w:r>
    </w:p>
    <w:p w:rsidR="00976516" w:rsidRPr="004C55F6" w:rsidRDefault="00976516" w:rsidP="00976516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51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41"/>
        <w:gridCol w:w="1276"/>
        <w:gridCol w:w="119"/>
        <w:gridCol w:w="1620"/>
        <w:gridCol w:w="1805"/>
        <w:gridCol w:w="1701"/>
        <w:gridCol w:w="1559"/>
        <w:gridCol w:w="1418"/>
        <w:gridCol w:w="1842"/>
      </w:tblGrid>
      <w:tr w:rsidR="00976516" w:rsidRPr="004C55F6" w:rsidTr="00731C4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Pr="004C55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 xml:space="preserve">Цель,    </w:t>
            </w:r>
            <w:r w:rsidRPr="004C55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целевые индикаторы </w:t>
            </w:r>
            <w:r w:rsidRPr="004C55F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4C55F6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4C55F6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976516" w:rsidRPr="004C55F6" w:rsidTr="00731C4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4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Цель подпрограммы:</w:t>
            </w:r>
          </w:p>
          <w:p w:rsidR="00976516" w:rsidRPr="004C55F6" w:rsidRDefault="00976516" w:rsidP="00731C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Повышение надежности функционирования систем жизнеобеспечения населения, социальной сферы.</w:t>
            </w:r>
          </w:p>
          <w:p w:rsidR="00976516" w:rsidRPr="004C55F6" w:rsidRDefault="00976516" w:rsidP="00731C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red"/>
              </w:rPr>
            </w:pPr>
          </w:p>
        </w:tc>
      </w:tr>
      <w:tr w:rsidR="00976516" w:rsidRPr="004C55F6" w:rsidTr="00731C4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Целевой индикатор 1</w:t>
            </w:r>
          </w:p>
          <w:p w:rsidR="00976516" w:rsidRPr="004C55F6" w:rsidRDefault="00976516" w:rsidP="00731C44">
            <w:pPr>
              <w:autoSpaceDE w:val="0"/>
              <w:autoSpaceDN w:val="0"/>
              <w:adjustRightInd w:val="0"/>
              <w:ind w:left="26" w:hanging="26"/>
              <w:jc w:val="both"/>
              <w:outlineLvl w:val="0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снижение интегрального показателя аварийности инженерных сетей:</w:t>
            </w:r>
          </w:p>
          <w:p w:rsidR="00976516" w:rsidRPr="004C55F6" w:rsidRDefault="00976516" w:rsidP="00731C44">
            <w:pPr>
              <w:autoSpaceDE w:val="0"/>
              <w:autoSpaceDN w:val="0"/>
              <w:adjustRightInd w:val="0"/>
              <w:ind w:left="26" w:hanging="26"/>
              <w:outlineLvl w:val="0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теплоснабжение</w:t>
            </w:r>
          </w:p>
          <w:p w:rsidR="00976516" w:rsidRPr="004C55F6" w:rsidRDefault="00976516" w:rsidP="00731C44">
            <w:pPr>
              <w:autoSpaceDE w:val="0"/>
              <w:autoSpaceDN w:val="0"/>
              <w:adjustRightInd w:val="0"/>
              <w:ind w:left="26" w:hanging="26"/>
              <w:outlineLvl w:val="0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водоснабжение</w:t>
            </w:r>
          </w:p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ед.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C55F6">
                <w:rPr>
                  <w:rFonts w:ascii="Times New Roman" w:hAnsi="Times New Roman" w:cs="Times New Roman"/>
                  <w:sz w:val="16"/>
                  <w:szCs w:val="16"/>
                  <w:highlight w:val="red"/>
                </w:rPr>
                <w:t>100 км</w:t>
              </w:r>
            </w:smartTag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инженерных сетей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отраслевой мониторинг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5</w:t>
            </w: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4</w:t>
            </w: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3</w:t>
            </w: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2</w:t>
            </w: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до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до 1</w:t>
            </w:r>
          </w:p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до 1</w:t>
            </w:r>
          </w:p>
        </w:tc>
      </w:tr>
      <w:tr w:rsidR="00976516" w:rsidRPr="004C55F6" w:rsidTr="00731C4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Целевой индикатор 2</w:t>
            </w:r>
          </w:p>
          <w:p w:rsidR="00976516" w:rsidRPr="004C55F6" w:rsidRDefault="00976516" w:rsidP="00731C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 xml:space="preserve">снижение потерь энергоресурсов в инженерных сетях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%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отраслевой мониторинг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до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до 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до 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highlight w:val="red"/>
              </w:rPr>
            </w:pPr>
            <w:r w:rsidRPr="004C55F6">
              <w:rPr>
                <w:sz w:val="16"/>
                <w:szCs w:val="16"/>
                <w:highlight w:val="red"/>
              </w:rPr>
              <w:t>до 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516" w:rsidRPr="004C55F6" w:rsidRDefault="00976516" w:rsidP="00731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5F6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</w:tbl>
    <w:p w:rsidR="00976516" w:rsidRPr="004C55F6" w:rsidRDefault="00976516" w:rsidP="009765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76516" w:rsidRPr="004C55F6" w:rsidRDefault="00976516" w:rsidP="0097651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C55F6">
        <w:rPr>
          <w:sz w:val="16"/>
          <w:szCs w:val="16"/>
        </w:rPr>
        <w:t xml:space="preserve">Глава  </w:t>
      </w:r>
      <w:proofErr w:type="spellStart"/>
      <w:r w:rsidRPr="004C55F6">
        <w:rPr>
          <w:sz w:val="16"/>
          <w:szCs w:val="16"/>
        </w:rPr>
        <w:t>Самойловского</w:t>
      </w:r>
      <w:proofErr w:type="spellEnd"/>
      <w:r w:rsidRPr="004C55F6">
        <w:rPr>
          <w:sz w:val="16"/>
          <w:szCs w:val="16"/>
        </w:rPr>
        <w:t xml:space="preserve"> сельсовета                                                                                                             С.В.Удодова</w:t>
      </w:r>
    </w:p>
    <w:p w:rsidR="00976516" w:rsidRPr="004C55F6" w:rsidRDefault="00976516" w:rsidP="0097651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55F6">
        <w:rPr>
          <w:sz w:val="16"/>
          <w:szCs w:val="16"/>
        </w:rPr>
        <w:t xml:space="preserve"> </w:t>
      </w:r>
    </w:p>
    <w:p w:rsidR="00976516" w:rsidRPr="004C55F6" w:rsidRDefault="00976516" w:rsidP="0097651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7186" w:type="dxa"/>
        <w:tblInd w:w="93" w:type="dxa"/>
        <w:tblLook w:val="0000"/>
      </w:tblPr>
      <w:tblGrid>
        <w:gridCol w:w="681"/>
        <w:gridCol w:w="3180"/>
        <w:gridCol w:w="1854"/>
        <w:gridCol w:w="880"/>
        <w:gridCol w:w="800"/>
        <w:gridCol w:w="1540"/>
        <w:gridCol w:w="800"/>
        <w:gridCol w:w="1005"/>
        <w:gridCol w:w="968"/>
        <w:gridCol w:w="1024"/>
        <w:gridCol w:w="1227"/>
        <w:gridCol w:w="3227"/>
      </w:tblGrid>
      <w:tr w:rsidR="00976516" w:rsidRPr="004C55F6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Приложение 2</w:t>
            </w:r>
          </w:p>
        </w:tc>
      </w:tr>
      <w:tr w:rsidR="00976516" w:rsidRPr="004C55F6" w:rsidTr="00731C44">
        <w:trPr>
          <w:trHeight w:val="99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подпрограммы "Защита населения  и территории от чрезвычайных ситуаций, обеспечение пожарной безопасности объектов муниципальной собственности " на 2014-2016 годы</w:t>
            </w:r>
          </w:p>
        </w:tc>
      </w:tr>
      <w:tr w:rsidR="00976516" w:rsidRPr="004C55F6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</w:tr>
      <w:tr w:rsidR="00976516" w:rsidRPr="004C55F6" w:rsidTr="00731C44">
        <w:trPr>
          <w:trHeight w:val="672"/>
        </w:trPr>
        <w:tc>
          <w:tcPr>
            <w:tcW w:w="17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Перечень мероприятий подпрограммы "Защита населения  и территории от чрезвычайных ситуаций, обеспечение пожарной безопасности объектов муниципальной собственности " на 2014-2016 годы</w:t>
            </w:r>
          </w:p>
        </w:tc>
      </w:tr>
      <w:tr w:rsidR="00976516" w:rsidRPr="004C55F6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</w:tr>
      <w:tr w:rsidR="00976516" w:rsidRPr="004C55F6" w:rsidTr="00731C44">
        <w:trPr>
          <w:trHeight w:val="3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C55F6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C55F6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4C55F6">
              <w:rPr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 xml:space="preserve">Наименование мероприятия </w:t>
            </w:r>
            <w:r w:rsidRPr="004C55F6">
              <w:rPr>
                <w:sz w:val="16"/>
                <w:szCs w:val="16"/>
                <w:lang w:eastAsia="ru-RU"/>
              </w:rPr>
              <w:lastRenderedPageBreak/>
              <w:t>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lastRenderedPageBreak/>
              <w:t>ГРБС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 xml:space="preserve">Ожидаемый результат от реализации </w:t>
            </w:r>
            <w:r w:rsidRPr="004C55F6">
              <w:rPr>
                <w:sz w:val="16"/>
                <w:szCs w:val="16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976516" w:rsidRPr="004C55F6" w:rsidTr="00731C44">
        <w:trPr>
          <w:trHeight w:val="163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C55F6">
              <w:rPr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4C55F6" w:rsidRDefault="00976516" w:rsidP="00731C44">
            <w:pPr>
              <w:jc w:val="center"/>
              <w:rPr>
                <w:sz w:val="16"/>
                <w:szCs w:val="16"/>
                <w:lang w:eastAsia="ru-RU"/>
              </w:rPr>
            </w:pPr>
            <w:r w:rsidRPr="004C55F6">
              <w:rPr>
                <w:sz w:val="16"/>
                <w:szCs w:val="16"/>
                <w:lang w:eastAsia="ru-RU"/>
              </w:rPr>
              <w:t xml:space="preserve">Итого на период </w:t>
            </w: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16" w:rsidRPr="004C55F6" w:rsidRDefault="00976516" w:rsidP="00731C44">
            <w:pPr>
              <w:rPr>
                <w:sz w:val="16"/>
                <w:szCs w:val="16"/>
                <w:lang w:eastAsia="ru-RU"/>
              </w:rPr>
            </w:pPr>
          </w:p>
        </w:tc>
      </w:tr>
      <w:tr w:rsidR="00976516" w:rsidRPr="004C55F6" w:rsidTr="00731C44">
        <w:trPr>
          <w:trHeight w:val="315"/>
        </w:trPr>
        <w:tc>
          <w:tcPr>
            <w:tcW w:w="17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vAlign w:val="bottom"/>
          </w:tcPr>
          <w:p w:rsidR="00976516" w:rsidRPr="008E01F8" w:rsidRDefault="00976516" w:rsidP="00731C4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8E01F8">
              <w:rPr>
                <w:b/>
                <w:bCs/>
                <w:sz w:val="16"/>
                <w:szCs w:val="16"/>
                <w:lang w:eastAsia="ru-RU"/>
              </w:rPr>
              <w:lastRenderedPageBreak/>
              <w:t>Цель подпрограммы: повышение надежности функционирования систем жизнеобеспечения населения, объектов социальной сферы</w:t>
            </w:r>
          </w:p>
        </w:tc>
      </w:tr>
      <w:tr w:rsidR="00976516" w:rsidRPr="007812C0" w:rsidTr="00731C44">
        <w:trPr>
          <w:trHeight w:val="585"/>
        </w:trPr>
        <w:tc>
          <w:tcPr>
            <w:tcW w:w="17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:rsidR="00976516" w:rsidRPr="008E01F8" w:rsidRDefault="00976516" w:rsidP="00731C44">
            <w:pPr>
              <w:rPr>
                <w:lang w:eastAsia="ru-RU"/>
              </w:rPr>
            </w:pPr>
            <w:r w:rsidRPr="008E01F8">
              <w:rPr>
                <w:lang w:eastAsia="ru-RU"/>
              </w:rPr>
              <w:t xml:space="preserve">Задача 1: повышение </w:t>
            </w:r>
            <w:proofErr w:type="spellStart"/>
            <w:r w:rsidRPr="008E01F8">
              <w:rPr>
                <w:lang w:eastAsia="ru-RU"/>
              </w:rPr>
              <w:t>энергоэффективности</w:t>
            </w:r>
            <w:proofErr w:type="spellEnd"/>
            <w:r w:rsidRPr="008E01F8">
              <w:rPr>
                <w:lang w:eastAsia="ru-RU"/>
              </w:rPr>
              <w:t xml:space="preserve"> функционирования систем коммунальной инфраструктуры, обеспечение безопасного </w:t>
            </w:r>
            <w:proofErr w:type="spellStart"/>
            <w:r w:rsidRPr="008E01F8">
              <w:rPr>
                <w:lang w:eastAsia="ru-RU"/>
              </w:rPr>
              <w:t>функцирнирования</w:t>
            </w:r>
            <w:proofErr w:type="spellEnd"/>
            <w:r w:rsidRPr="008E01F8">
              <w:rPr>
                <w:lang w:eastAsia="ru-RU"/>
              </w:rPr>
              <w:t xml:space="preserve"> объектов жилищно-коммунального хозяйства</w:t>
            </w:r>
          </w:p>
        </w:tc>
      </w:tr>
      <w:tr w:rsidR="00976516" w:rsidRPr="007812C0" w:rsidTr="00731C44">
        <w:trPr>
          <w:trHeight w:val="18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Прокладка и уход за минерализованными полосами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Самойловского</w:t>
            </w:r>
            <w:proofErr w:type="spellEnd"/>
            <w:r w:rsidRPr="007812C0">
              <w:rPr>
                <w:lang w:eastAsia="ru-RU"/>
              </w:rPr>
              <w:t xml:space="preserve">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 xml:space="preserve">03 10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01.1.1331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Обеспечение минерализованными полосами по периметру территории поселения (муниципального образования)</w:t>
            </w:r>
          </w:p>
        </w:tc>
      </w:tr>
      <w:tr w:rsidR="00976516" w:rsidRPr="007812C0" w:rsidTr="00731C44">
        <w:trPr>
          <w:trHeight w:val="13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Самойловского</w:t>
            </w:r>
            <w:proofErr w:type="spellEnd"/>
            <w:r w:rsidRPr="007812C0">
              <w:rPr>
                <w:lang w:eastAsia="ru-RU"/>
              </w:rPr>
              <w:t xml:space="preserve">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 xml:space="preserve">03 10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01.1.1332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976516" w:rsidRPr="007812C0" w:rsidRDefault="00976516" w:rsidP="00731C44">
            <w:pPr>
              <w:jc w:val="center"/>
              <w:rPr>
                <w:lang w:eastAsia="ru-RU"/>
              </w:rPr>
            </w:pPr>
            <w:r w:rsidRPr="007812C0">
              <w:rPr>
                <w:lang w:eastAsia="ru-RU"/>
              </w:rPr>
              <w:t>Оповещение населения, пл</w:t>
            </w:r>
            <w:r>
              <w:rPr>
                <w:lang w:eastAsia="ru-RU"/>
              </w:rPr>
              <w:t>а</w:t>
            </w:r>
            <w:r w:rsidRPr="007812C0">
              <w:rPr>
                <w:lang w:eastAsia="ru-RU"/>
              </w:rPr>
              <w:t>каты, и т.д.</w:t>
            </w:r>
          </w:p>
        </w:tc>
      </w:tr>
      <w:tr w:rsidR="00976516" w:rsidRPr="007812C0" w:rsidTr="00731C44">
        <w:trPr>
          <w:trHeight w:val="1260"/>
        </w:trPr>
        <w:tc>
          <w:tcPr>
            <w:tcW w:w="17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  <w:r w:rsidRPr="007812C0">
              <w:rPr>
                <w:lang w:eastAsia="ru-RU"/>
              </w:rPr>
              <w:t xml:space="preserve">Глава </w:t>
            </w:r>
            <w:proofErr w:type="spellStart"/>
            <w:r>
              <w:rPr>
                <w:lang w:eastAsia="ru-RU"/>
              </w:rPr>
              <w:t>Самойловского</w:t>
            </w:r>
            <w:proofErr w:type="spellEnd"/>
            <w:r w:rsidRPr="007812C0">
              <w:rPr>
                <w:lang w:eastAsia="ru-RU"/>
              </w:rPr>
              <w:t xml:space="preserve"> сельсовета</w:t>
            </w:r>
            <w:r>
              <w:rPr>
                <w:lang w:eastAsia="ru-RU"/>
              </w:rPr>
              <w:t xml:space="preserve">                                          С.В Удодова</w:t>
            </w: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  <w:tr w:rsidR="00976516" w:rsidRPr="007812C0" w:rsidTr="00731C44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516" w:rsidRPr="007812C0" w:rsidRDefault="00976516" w:rsidP="00731C44">
            <w:pPr>
              <w:rPr>
                <w:lang w:eastAsia="ru-RU"/>
              </w:rPr>
            </w:pPr>
          </w:p>
        </w:tc>
      </w:tr>
    </w:tbl>
    <w:p w:rsidR="00976516" w:rsidRDefault="00976516" w:rsidP="00976516"/>
    <w:p w:rsidR="00976516" w:rsidRDefault="00976516" w:rsidP="00976516"/>
    <w:p w:rsidR="00F12C76" w:rsidRDefault="00F12C76" w:rsidP="006C0B77">
      <w:pPr>
        <w:ind w:firstLine="709"/>
        <w:jc w:val="both"/>
      </w:pPr>
    </w:p>
    <w:sectPr w:rsidR="00F12C76" w:rsidSect="00731C4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6A84EB9"/>
    <w:multiLevelType w:val="hybridMultilevel"/>
    <w:tmpl w:val="77DE0468"/>
    <w:lvl w:ilvl="0" w:tplc="D1649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16"/>
    <w:rsid w:val="00246ADE"/>
    <w:rsid w:val="002635AE"/>
    <w:rsid w:val="004433A6"/>
    <w:rsid w:val="00560A36"/>
    <w:rsid w:val="005B3580"/>
    <w:rsid w:val="00601997"/>
    <w:rsid w:val="006C0B77"/>
    <w:rsid w:val="00731C44"/>
    <w:rsid w:val="008242FF"/>
    <w:rsid w:val="008466F8"/>
    <w:rsid w:val="00870751"/>
    <w:rsid w:val="008B56CB"/>
    <w:rsid w:val="00922C48"/>
    <w:rsid w:val="00976516"/>
    <w:rsid w:val="00B915B7"/>
    <w:rsid w:val="00C2652E"/>
    <w:rsid w:val="00CA6AE7"/>
    <w:rsid w:val="00E52AA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976516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rsid w:val="009765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976516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rsid w:val="0097651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basedOn w:val="a0"/>
    <w:rsid w:val="0097651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976516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rmal (Web)"/>
    <w:basedOn w:val="a"/>
    <w:rsid w:val="00976516"/>
    <w:pPr>
      <w:spacing w:before="280" w:after="280"/>
    </w:pPr>
  </w:style>
  <w:style w:type="paragraph" w:customStyle="1" w:styleId="subheader">
    <w:name w:val="subheader"/>
    <w:basedOn w:val="a"/>
    <w:rsid w:val="00976516"/>
    <w:pPr>
      <w:spacing w:before="280" w:after="280"/>
    </w:pPr>
  </w:style>
  <w:style w:type="paragraph" w:customStyle="1" w:styleId="ConsPlusTitle">
    <w:name w:val="ConsPlusTitle"/>
    <w:rsid w:val="0097651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976516"/>
    <w:pPr>
      <w:suppressLineNumbers/>
    </w:pPr>
  </w:style>
  <w:style w:type="paragraph" w:customStyle="1" w:styleId="Style3">
    <w:name w:val="Style3"/>
    <w:basedOn w:val="a"/>
    <w:rsid w:val="00976516"/>
    <w:pPr>
      <w:widowControl w:val="0"/>
      <w:autoSpaceDE w:val="0"/>
      <w:spacing w:line="478" w:lineRule="exact"/>
      <w:ind w:firstLine="706"/>
      <w:jc w:val="both"/>
    </w:pPr>
  </w:style>
  <w:style w:type="paragraph" w:customStyle="1" w:styleId="Style14">
    <w:name w:val="Style14"/>
    <w:basedOn w:val="a"/>
    <w:rsid w:val="00976516"/>
    <w:pPr>
      <w:widowControl w:val="0"/>
      <w:autoSpaceDE w:val="0"/>
    </w:pPr>
  </w:style>
  <w:style w:type="paragraph" w:customStyle="1" w:styleId="Style15">
    <w:name w:val="Style15"/>
    <w:basedOn w:val="a"/>
    <w:rsid w:val="00976516"/>
    <w:pPr>
      <w:widowControl w:val="0"/>
      <w:autoSpaceDE w:val="0"/>
      <w:spacing w:line="490" w:lineRule="exact"/>
      <w:ind w:firstLine="1037"/>
      <w:jc w:val="both"/>
    </w:pPr>
  </w:style>
  <w:style w:type="paragraph" w:customStyle="1" w:styleId="Style7">
    <w:name w:val="Style7"/>
    <w:basedOn w:val="a"/>
    <w:rsid w:val="00976516"/>
    <w:pPr>
      <w:widowControl w:val="0"/>
      <w:autoSpaceDE w:val="0"/>
      <w:spacing w:line="480" w:lineRule="exact"/>
      <w:jc w:val="both"/>
    </w:pPr>
  </w:style>
  <w:style w:type="paragraph" w:customStyle="1" w:styleId="Style8">
    <w:name w:val="Style8"/>
    <w:basedOn w:val="a"/>
    <w:rsid w:val="00976516"/>
    <w:pPr>
      <w:widowControl w:val="0"/>
      <w:autoSpaceDE w:val="0"/>
    </w:pPr>
  </w:style>
  <w:style w:type="paragraph" w:customStyle="1" w:styleId="Style5">
    <w:name w:val="Style5"/>
    <w:basedOn w:val="a"/>
    <w:rsid w:val="00976516"/>
    <w:pPr>
      <w:widowControl w:val="0"/>
      <w:autoSpaceDE w:val="0"/>
      <w:spacing w:line="483" w:lineRule="exact"/>
      <w:ind w:firstLine="288"/>
      <w:jc w:val="both"/>
    </w:pPr>
  </w:style>
  <w:style w:type="paragraph" w:customStyle="1" w:styleId="Style24">
    <w:name w:val="Style24"/>
    <w:basedOn w:val="a"/>
    <w:rsid w:val="00976516"/>
    <w:pPr>
      <w:widowControl w:val="0"/>
      <w:autoSpaceDE w:val="0"/>
    </w:pPr>
  </w:style>
  <w:style w:type="paragraph" w:customStyle="1" w:styleId="Style22">
    <w:name w:val="Style22"/>
    <w:basedOn w:val="a"/>
    <w:rsid w:val="00976516"/>
    <w:pPr>
      <w:widowControl w:val="0"/>
      <w:autoSpaceDE w:val="0"/>
      <w:spacing w:line="274" w:lineRule="exact"/>
      <w:ind w:hanging="403"/>
    </w:pPr>
  </w:style>
  <w:style w:type="paragraph" w:customStyle="1" w:styleId="Style10">
    <w:name w:val="Style10"/>
    <w:basedOn w:val="a"/>
    <w:rsid w:val="00976516"/>
    <w:pPr>
      <w:widowControl w:val="0"/>
      <w:autoSpaceDE w:val="0"/>
      <w:spacing w:line="251" w:lineRule="exact"/>
    </w:pPr>
  </w:style>
  <w:style w:type="paragraph" w:customStyle="1" w:styleId="Style21">
    <w:name w:val="Style21"/>
    <w:basedOn w:val="a"/>
    <w:rsid w:val="00976516"/>
    <w:pPr>
      <w:widowControl w:val="0"/>
      <w:autoSpaceDE w:val="0"/>
      <w:spacing w:line="274" w:lineRule="exact"/>
      <w:ind w:firstLine="1128"/>
    </w:pPr>
  </w:style>
  <w:style w:type="paragraph" w:customStyle="1" w:styleId="Style6">
    <w:name w:val="Style6"/>
    <w:basedOn w:val="a"/>
    <w:rsid w:val="00976516"/>
    <w:pPr>
      <w:widowControl w:val="0"/>
      <w:autoSpaceDE w:val="0"/>
      <w:spacing w:line="206" w:lineRule="exact"/>
    </w:pPr>
  </w:style>
  <w:style w:type="paragraph" w:customStyle="1" w:styleId="Style26">
    <w:name w:val="Style26"/>
    <w:basedOn w:val="a"/>
    <w:rsid w:val="00976516"/>
    <w:pPr>
      <w:widowControl w:val="0"/>
      <w:autoSpaceDE w:val="0"/>
    </w:pPr>
  </w:style>
  <w:style w:type="paragraph" w:customStyle="1" w:styleId="Style9">
    <w:name w:val="Style9"/>
    <w:basedOn w:val="a"/>
    <w:rsid w:val="00976516"/>
    <w:pPr>
      <w:widowControl w:val="0"/>
      <w:autoSpaceDE w:val="0"/>
      <w:spacing w:line="490" w:lineRule="exact"/>
      <w:ind w:firstLine="845"/>
    </w:pPr>
  </w:style>
  <w:style w:type="paragraph" w:customStyle="1" w:styleId="ConsPlusNormal">
    <w:name w:val="ConsPlusNormal"/>
    <w:rsid w:val="009765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97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76516"/>
    <w:pPr>
      <w:suppressAutoHyphens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9765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rsid w:val="00976516"/>
    <w:pPr>
      <w:suppressAutoHyphens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76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9765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a">
    <w:name w:val="Hyperlink"/>
    <w:rsid w:val="00976516"/>
    <w:rPr>
      <w:color w:val="000080"/>
      <w:u w:val="single"/>
    </w:rPr>
  </w:style>
  <w:style w:type="paragraph" w:styleId="ab">
    <w:name w:val="No Spacing"/>
    <w:qFormat/>
    <w:rsid w:val="0097651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Знак1"/>
    <w:basedOn w:val="a"/>
    <w:rsid w:val="0097651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9765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5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613F7DC808A3A6BFF4731AF6C8ED2135EAFFA1CC7EB7580402F77E389DE8BAD9E33F4B73874C821D71C0SA7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BA188-F457-4810-BB9C-CB8254CB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48</Pages>
  <Words>9118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2024-06-18T11:32:00Z</dcterms:created>
  <dcterms:modified xsi:type="dcterms:W3CDTF">2024-06-19T01:16:00Z</dcterms:modified>
</cp:coreProperties>
</file>