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32" w:rsidRDefault="007F4832" w:rsidP="007F4832">
      <w:pPr>
        <w:jc w:val="center"/>
        <w:rPr>
          <w:color w:val="000000"/>
          <w:szCs w:val="28"/>
        </w:rPr>
      </w:pPr>
      <w:bookmarkStart w:id="0" w:name="_GoBack"/>
      <w:bookmarkEnd w:id="0"/>
    </w:p>
    <w:p w:rsidR="007F4832" w:rsidRDefault="007F4832" w:rsidP="007F4832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832" w:rsidRDefault="007F4832" w:rsidP="007F4832">
      <w:pPr>
        <w:jc w:val="center"/>
        <w:rPr>
          <w:color w:val="000000"/>
          <w:szCs w:val="28"/>
        </w:rPr>
      </w:pPr>
    </w:p>
    <w:p w:rsidR="007F4832" w:rsidRDefault="007F4832" w:rsidP="007F483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САМОЙЛОВСКИЙ СЕЛЬСКИЙ СОВЕТ ДЕПУТАТОВ</w:t>
      </w:r>
    </w:p>
    <w:p w:rsidR="007F4832" w:rsidRDefault="007F4832" w:rsidP="007F483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7F4832" w:rsidRDefault="007F4832" w:rsidP="007F4832">
      <w:pPr>
        <w:jc w:val="center"/>
        <w:rPr>
          <w:color w:val="000000"/>
          <w:szCs w:val="28"/>
        </w:rPr>
      </w:pPr>
    </w:p>
    <w:p w:rsidR="007F4832" w:rsidRDefault="007F4832" w:rsidP="007F4832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7F4832" w:rsidRDefault="007F4832" w:rsidP="007F4832">
      <w:pPr>
        <w:jc w:val="center"/>
        <w:rPr>
          <w:color w:val="000000"/>
          <w:szCs w:val="28"/>
        </w:rPr>
      </w:pPr>
    </w:p>
    <w:p w:rsidR="007F4832" w:rsidRDefault="00A13E27" w:rsidP="007F483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27</w:t>
      </w:r>
      <w:r w:rsidR="007F4832">
        <w:rPr>
          <w:color w:val="000000"/>
          <w:szCs w:val="28"/>
        </w:rPr>
        <w:t xml:space="preserve">.11.2024                                     </w:t>
      </w:r>
      <w:proofErr w:type="gramStart"/>
      <w:r w:rsidR="007F4832">
        <w:rPr>
          <w:color w:val="000000"/>
          <w:szCs w:val="28"/>
        </w:rPr>
        <w:t>с</w:t>
      </w:r>
      <w:proofErr w:type="gramEnd"/>
      <w:r w:rsidR="007F4832">
        <w:rPr>
          <w:color w:val="000000"/>
          <w:szCs w:val="28"/>
        </w:rPr>
        <w:t xml:space="preserve">. Самойловка                             № </w:t>
      </w:r>
      <w:r>
        <w:rPr>
          <w:color w:val="000000"/>
          <w:szCs w:val="28"/>
        </w:rPr>
        <w:t>47-107Р</w:t>
      </w:r>
    </w:p>
    <w:p w:rsidR="007F4832" w:rsidRDefault="007F4832" w:rsidP="007F483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F4832" w:rsidRDefault="007F4832" w:rsidP="007F4832">
      <w:pPr>
        <w:pStyle w:val="1"/>
        <w:jc w:val="left"/>
        <w:rPr>
          <w:b w:val="0"/>
          <w:sz w:val="28"/>
        </w:rPr>
      </w:pPr>
    </w:p>
    <w:p w:rsidR="007F4832" w:rsidRDefault="007F4832" w:rsidP="007F483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передаче части полномочий по решению вопросов местного значения </w:t>
      </w:r>
      <w:proofErr w:type="spellStart"/>
      <w:r>
        <w:rPr>
          <w:b w:val="0"/>
          <w:sz w:val="28"/>
          <w:szCs w:val="28"/>
        </w:rPr>
        <w:t>Абанскому</w:t>
      </w:r>
      <w:proofErr w:type="spellEnd"/>
      <w:r>
        <w:rPr>
          <w:b w:val="0"/>
          <w:sz w:val="28"/>
          <w:szCs w:val="28"/>
        </w:rPr>
        <w:t xml:space="preserve"> району Красноярского края</w:t>
      </w:r>
    </w:p>
    <w:p w:rsidR="007F4832" w:rsidRDefault="007F4832" w:rsidP="007F4832"/>
    <w:p w:rsidR="007F4832" w:rsidRDefault="007F4832" w:rsidP="007F48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>
        <w:rPr>
          <w:szCs w:val="28"/>
        </w:rPr>
        <w:t>Самойловский</w:t>
      </w:r>
      <w:proofErr w:type="spellEnd"/>
      <w:r>
        <w:rPr>
          <w:szCs w:val="28"/>
        </w:rPr>
        <w:t xml:space="preserve"> сельский Совет депутатов РЕШИЛ:</w:t>
      </w:r>
    </w:p>
    <w:p w:rsidR="007F4832" w:rsidRDefault="007F4832" w:rsidP="007F4832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 (далее Поселение) передать администрации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 следующие полномочия по решению вопросов местного значения, предусмотренных п. 6 ч. 1 ст. 14 </w:t>
      </w:r>
      <w:r>
        <w:rPr>
          <w:color w:val="000000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7F4832" w:rsidRDefault="007F4832" w:rsidP="007F4832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1.1.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>
          <w:rPr>
            <w:rStyle w:val="a3"/>
            <w:szCs w:val="28"/>
          </w:rPr>
          <w:t>законодательством</w:t>
        </w:r>
      </w:hyperlink>
      <w:r>
        <w:rPr>
          <w:szCs w:val="28"/>
        </w:rPr>
        <w:t>, в части:</w:t>
      </w:r>
    </w:p>
    <w:p w:rsidR="007F4832" w:rsidRDefault="007F4832" w:rsidP="007F4832">
      <w:pPr>
        <w:ind w:firstLine="709"/>
        <w:jc w:val="both"/>
        <w:rPr>
          <w:szCs w:val="28"/>
        </w:rPr>
      </w:pPr>
      <w:r>
        <w:rPr>
          <w:szCs w:val="28"/>
        </w:rPr>
        <w:t>1)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7F4832" w:rsidRDefault="007F4832" w:rsidP="007F4832">
      <w:pPr>
        <w:ind w:firstLine="709"/>
        <w:jc w:val="both"/>
        <w:rPr>
          <w:szCs w:val="28"/>
        </w:rPr>
      </w:pPr>
      <w:r>
        <w:rPr>
          <w:szCs w:val="28"/>
        </w:rPr>
        <w:t>2) согласование переустройства и перепланировки жилых помещений;</w:t>
      </w:r>
    </w:p>
    <w:p w:rsidR="007F4832" w:rsidRDefault="007F4832" w:rsidP="007F4832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7F4832" w:rsidRDefault="007F4832" w:rsidP="007F4832">
      <w:pPr>
        <w:ind w:firstLine="709"/>
        <w:jc w:val="both"/>
        <w:rPr>
          <w:szCs w:val="28"/>
        </w:rPr>
      </w:pPr>
      <w:r>
        <w:rPr>
          <w:szCs w:val="28"/>
        </w:rPr>
        <w:t>4) признание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 в соответствие с Постановлением Правительства РФ от 28.01.2006 № 47;</w:t>
      </w:r>
    </w:p>
    <w:p w:rsidR="007F4832" w:rsidRDefault="007F4832" w:rsidP="007F4832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выдачи справок об участии в приватизации жилищного фонда, приватизированного до 01.01.2020;</w:t>
      </w:r>
    </w:p>
    <w:p w:rsidR="007F4832" w:rsidRDefault="007F4832" w:rsidP="007F483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7F4832" w:rsidRDefault="007F4832" w:rsidP="007F483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в бюджет муниципального района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7F4832" w:rsidRDefault="007F4832" w:rsidP="007F4832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</w:t>
      </w:r>
      <w:proofErr w:type="spellStart"/>
      <w:r>
        <w:rPr>
          <w:szCs w:val="28"/>
        </w:rPr>
        <w:t>Абанский</w:t>
      </w:r>
      <w:proofErr w:type="spellEnd"/>
      <w:r>
        <w:rPr>
          <w:szCs w:val="28"/>
        </w:rPr>
        <w:t xml:space="preserve"> район Красноярского края иных межбюджетных трансфертов, предусмотренных в составе бюджета поселения на очередной финансовый период с 1 января  по 31 декабря 2025 года.</w:t>
      </w:r>
    </w:p>
    <w:p w:rsidR="007F4832" w:rsidRDefault="007F4832" w:rsidP="007F48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 заключить соглашение с администрацией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 о передаче осуществления части полномочий по решению вопросов местного значения.</w:t>
      </w:r>
    </w:p>
    <w:p w:rsidR="007F4832" w:rsidRDefault="007F4832" w:rsidP="007F48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главу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сельсовета.</w:t>
      </w:r>
    </w:p>
    <w:p w:rsidR="007F4832" w:rsidRDefault="007F4832" w:rsidP="007F48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 xml:space="preserve">Настоящее Решение вступает в силу со дня официального опубликования  периодическом печатном издание «Ведомости органов местного самоуправления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сельсовета» и подлежит размещению на официальном сайте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 в сети Интернет.</w:t>
      </w:r>
      <w:proofErr w:type="gramEnd"/>
    </w:p>
    <w:p w:rsidR="007F4832" w:rsidRDefault="007F4832" w:rsidP="007F483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bottomFromText="200" w:vertAnchor="text" w:horzAnchor="margin" w:tblpY="126"/>
        <w:tblW w:w="0" w:type="auto"/>
        <w:tblLook w:val="01E0"/>
      </w:tblPr>
      <w:tblGrid>
        <w:gridCol w:w="4784"/>
        <w:gridCol w:w="4786"/>
      </w:tblGrid>
      <w:tr w:rsidR="007F4832" w:rsidTr="007F4832">
        <w:trPr>
          <w:trHeight w:val="709"/>
        </w:trPr>
        <w:tc>
          <w:tcPr>
            <w:tcW w:w="4784" w:type="dxa"/>
            <w:hideMark/>
          </w:tcPr>
          <w:p w:rsidR="007F4832" w:rsidRDefault="007F4832">
            <w:pPr>
              <w:widowControl w:val="0"/>
              <w:adjustRightInd w:val="0"/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Председателя </w:t>
            </w:r>
            <w:proofErr w:type="spellStart"/>
            <w:r>
              <w:rPr>
                <w:rFonts w:eastAsia="Calibri"/>
                <w:szCs w:val="28"/>
              </w:rPr>
              <w:t>Самойловского</w:t>
            </w:r>
            <w:proofErr w:type="spellEnd"/>
          </w:p>
          <w:p w:rsidR="007F4832" w:rsidRDefault="007F4832">
            <w:pPr>
              <w:widowControl w:val="0"/>
              <w:adjustRightInd w:val="0"/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сельского Совета депутатов:                                                                                                                                                        </w:t>
            </w:r>
          </w:p>
          <w:p w:rsidR="007F4832" w:rsidRDefault="007F4832" w:rsidP="003F088B">
            <w:pPr>
              <w:widowControl w:val="0"/>
              <w:adjustRightInd w:val="0"/>
              <w:spacing w:line="276" w:lineRule="auto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</w:t>
            </w:r>
            <w:proofErr w:type="spellStart"/>
            <w:r>
              <w:rPr>
                <w:rFonts w:eastAsia="Calibri"/>
                <w:szCs w:val="28"/>
              </w:rPr>
              <w:t>Е.Н.Курамшина</w:t>
            </w:r>
            <w:proofErr w:type="spellEnd"/>
          </w:p>
        </w:tc>
        <w:tc>
          <w:tcPr>
            <w:tcW w:w="4786" w:type="dxa"/>
          </w:tcPr>
          <w:p w:rsidR="007F4832" w:rsidRDefault="007F4832">
            <w:pPr>
              <w:widowControl w:val="0"/>
              <w:adjustRightInd w:val="0"/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Глава </w:t>
            </w:r>
          </w:p>
          <w:p w:rsidR="007F4832" w:rsidRDefault="007F4832">
            <w:pPr>
              <w:widowControl w:val="0"/>
              <w:adjustRightInd w:val="0"/>
              <w:spacing w:line="276" w:lineRule="auto"/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Самойловского</w:t>
            </w:r>
            <w:proofErr w:type="spellEnd"/>
            <w:r>
              <w:rPr>
                <w:rFonts w:eastAsia="Calibri"/>
                <w:szCs w:val="28"/>
              </w:rPr>
              <w:t xml:space="preserve"> сельсовета:</w:t>
            </w:r>
          </w:p>
          <w:p w:rsidR="007F4832" w:rsidRDefault="007F4832">
            <w:pPr>
              <w:widowControl w:val="0"/>
              <w:adjustRightInd w:val="0"/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С.В.Удодова       </w:t>
            </w:r>
          </w:p>
          <w:p w:rsidR="007F4832" w:rsidRDefault="007F4832">
            <w:pPr>
              <w:widowControl w:val="0"/>
              <w:adjustRightInd w:val="0"/>
              <w:spacing w:line="276" w:lineRule="auto"/>
              <w:jc w:val="both"/>
              <w:rPr>
                <w:rFonts w:eastAsia="Calibri"/>
                <w:szCs w:val="28"/>
              </w:rPr>
            </w:pPr>
          </w:p>
          <w:p w:rsidR="007F4832" w:rsidRDefault="007F4832">
            <w:pPr>
              <w:widowControl w:val="0"/>
              <w:adjustRightInd w:val="0"/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:rsidR="007F4832" w:rsidRDefault="007F4832">
            <w:pPr>
              <w:widowControl w:val="0"/>
              <w:adjustRightInd w:val="0"/>
              <w:spacing w:line="276" w:lineRule="auto"/>
              <w:ind w:left="1453" w:hanging="2765"/>
              <w:jc w:val="both"/>
              <w:rPr>
                <w:rFonts w:eastAsia="Calibri"/>
                <w:szCs w:val="28"/>
              </w:rPr>
            </w:pPr>
          </w:p>
          <w:p w:rsidR="007F4832" w:rsidRDefault="007F4832">
            <w:pPr>
              <w:widowControl w:val="0"/>
              <w:adjustRightInd w:val="0"/>
              <w:spacing w:line="276" w:lineRule="auto"/>
              <w:jc w:val="right"/>
              <w:rPr>
                <w:rFonts w:eastAsia="Calibri"/>
                <w:szCs w:val="28"/>
              </w:rPr>
            </w:pPr>
          </w:p>
        </w:tc>
      </w:tr>
    </w:tbl>
    <w:p w:rsidR="007F4832" w:rsidRDefault="007F4832" w:rsidP="007F4832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0"/>
        </w:rPr>
      </w:pPr>
    </w:p>
    <w:p w:rsidR="007F4832" w:rsidRDefault="007F4832" w:rsidP="007F48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Приложение </w:t>
      </w:r>
    </w:p>
    <w:p w:rsidR="007F4832" w:rsidRDefault="007F4832" w:rsidP="007F4832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Самойловского</w:t>
      </w:r>
      <w:proofErr w:type="spellEnd"/>
      <w:r>
        <w:rPr>
          <w:sz w:val="24"/>
          <w:szCs w:val="24"/>
        </w:rPr>
        <w:t xml:space="preserve"> </w:t>
      </w:r>
    </w:p>
    <w:p w:rsidR="007F4832" w:rsidRDefault="007F4832" w:rsidP="007F4832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</w:t>
      </w:r>
    </w:p>
    <w:p w:rsidR="007F4832" w:rsidRDefault="007F4832" w:rsidP="007F4832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_________  № __________</w:t>
      </w:r>
      <w:proofErr w:type="gramStart"/>
      <w:r>
        <w:rPr>
          <w:sz w:val="24"/>
          <w:szCs w:val="24"/>
        </w:rPr>
        <w:t>Р</w:t>
      </w:r>
      <w:proofErr w:type="gramEnd"/>
    </w:p>
    <w:p w:rsidR="007F4832" w:rsidRDefault="007F4832" w:rsidP="007F4832">
      <w:pPr>
        <w:jc w:val="right"/>
        <w:rPr>
          <w:szCs w:val="28"/>
        </w:rPr>
      </w:pPr>
    </w:p>
    <w:p w:rsidR="007F4832" w:rsidRDefault="007F4832" w:rsidP="007F4832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7F4832" w:rsidRDefault="007F4832" w:rsidP="007F4832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района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7F4832" w:rsidRDefault="007F4832" w:rsidP="007F4832">
      <w:pPr>
        <w:ind w:firstLine="900"/>
        <w:jc w:val="center"/>
        <w:rPr>
          <w:szCs w:val="28"/>
        </w:rPr>
      </w:pPr>
    </w:p>
    <w:p w:rsidR="007F4832" w:rsidRDefault="007F4832" w:rsidP="007F483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предоставления из бюджета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 (далее – поселение) иных межбюджетных трансфертов (далее - ИМБТ) бюджету муниципального образования </w:t>
      </w:r>
      <w:proofErr w:type="spellStart"/>
      <w:r>
        <w:rPr>
          <w:szCs w:val="28"/>
        </w:rPr>
        <w:t>Абанский</w:t>
      </w:r>
      <w:proofErr w:type="spellEnd"/>
      <w:r>
        <w:rPr>
          <w:szCs w:val="28"/>
        </w:rPr>
        <w:t xml:space="preserve"> район Красноярского края (далее муниципальный район)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7F4832" w:rsidRDefault="007F4832" w:rsidP="007F4832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>:</w:t>
      </w:r>
    </w:p>
    <w:p w:rsidR="007F4832" w:rsidRDefault="007F4832" w:rsidP="007F4832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>
          <w:rPr>
            <w:rStyle w:val="a3"/>
          </w:rPr>
          <w:t>законодательством</w:t>
        </w:r>
      </w:hyperlink>
      <w:r>
        <w:rPr>
          <w:szCs w:val="28"/>
        </w:rPr>
        <w:t>, в части:</w:t>
      </w:r>
    </w:p>
    <w:p w:rsidR="007F4832" w:rsidRDefault="007F4832" w:rsidP="007F4832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7F4832" w:rsidRDefault="007F4832" w:rsidP="007F4832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7F4832" w:rsidRDefault="007F4832" w:rsidP="007F4832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7F4832" w:rsidRDefault="007F4832" w:rsidP="007F4832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 в соответствие с Постановлением Правительства РФ от 28.01.2006 № 47;</w:t>
      </w:r>
    </w:p>
    <w:p w:rsidR="007F4832" w:rsidRDefault="007F4832" w:rsidP="007F4832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7F4832" w:rsidRDefault="007F4832" w:rsidP="007F4832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7F4832" w:rsidRDefault="007F4832" w:rsidP="007F483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7F4832" w:rsidRDefault="007F4832" w:rsidP="007F483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 администрацией муниципального района.</w:t>
      </w:r>
    </w:p>
    <w:p w:rsidR="007F4832" w:rsidRDefault="007F4832" w:rsidP="007F483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5. Главным распорядителем средств по предоставлению ИМБТ является администрация  поселения.</w:t>
      </w:r>
    </w:p>
    <w:p w:rsidR="007F4832" w:rsidRDefault="007F4832" w:rsidP="007F483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7F4832" w:rsidRDefault="007F4832" w:rsidP="007F48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7F4832" w:rsidRDefault="007F4832" w:rsidP="007F48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7F4832" w:rsidRDefault="007F4832" w:rsidP="007F48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Перечисленные ИМБТ учитываются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составе доходов согласно бюджетной классификации.</w:t>
      </w:r>
    </w:p>
    <w:p w:rsidR="007F4832" w:rsidRDefault="007F4832" w:rsidP="007F483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поселения отчёт о целевом использовании </w:t>
      </w:r>
      <w:proofErr w:type="gramStart"/>
      <w:r>
        <w:rPr>
          <w:szCs w:val="28"/>
        </w:rPr>
        <w:t>полученных</w:t>
      </w:r>
      <w:proofErr w:type="gramEnd"/>
      <w:r>
        <w:rPr>
          <w:szCs w:val="28"/>
        </w:rPr>
        <w:t xml:space="preserve"> ИМБТ, согласно приложению 2 к данному Порядку.</w:t>
      </w:r>
    </w:p>
    <w:p w:rsidR="007F4832" w:rsidRDefault="007F4832" w:rsidP="007F483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7F4832" w:rsidRDefault="007F4832" w:rsidP="007F483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7F4832" w:rsidRDefault="007F4832" w:rsidP="007F483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иных межбюджетных трансфертов возлагается на администрацию поселения.</w:t>
      </w:r>
    </w:p>
    <w:p w:rsidR="007F4832" w:rsidRDefault="007F4832" w:rsidP="007F4832">
      <w:pPr>
        <w:jc w:val="both"/>
        <w:rPr>
          <w:bCs/>
          <w:szCs w:val="28"/>
        </w:rPr>
      </w:pPr>
    </w:p>
    <w:p w:rsidR="007F4832" w:rsidRDefault="007F4832" w:rsidP="007F4832">
      <w:pPr>
        <w:ind w:left="3969"/>
        <w:jc w:val="right"/>
        <w:rPr>
          <w:szCs w:val="28"/>
        </w:rPr>
      </w:pPr>
    </w:p>
    <w:p w:rsidR="007F4832" w:rsidRDefault="007F4832" w:rsidP="007F4832">
      <w:pPr>
        <w:ind w:left="3969"/>
        <w:jc w:val="right"/>
        <w:rPr>
          <w:szCs w:val="28"/>
        </w:rPr>
      </w:pPr>
    </w:p>
    <w:p w:rsidR="007F4832" w:rsidRDefault="007F4832" w:rsidP="007F4832">
      <w:pPr>
        <w:ind w:left="3969"/>
        <w:jc w:val="right"/>
        <w:rPr>
          <w:szCs w:val="28"/>
        </w:rPr>
      </w:pPr>
    </w:p>
    <w:p w:rsidR="007F4832" w:rsidRDefault="007F4832" w:rsidP="007F4832">
      <w:pPr>
        <w:rPr>
          <w:szCs w:val="28"/>
        </w:rPr>
      </w:pPr>
      <w:r>
        <w:rPr>
          <w:szCs w:val="28"/>
        </w:rPr>
        <w:br w:type="page"/>
      </w:r>
    </w:p>
    <w:p w:rsidR="007F4832" w:rsidRDefault="007F4832" w:rsidP="007F4832">
      <w:pPr>
        <w:ind w:left="3969"/>
        <w:jc w:val="right"/>
        <w:rPr>
          <w:szCs w:val="28"/>
        </w:rPr>
      </w:pPr>
    </w:p>
    <w:p w:rsidR="007F4832" w:rsidRDefault="007F4832" w:rsidP="007F4832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7F4832" w:rsidRDefault="007F4832" w:rsidP="007F4832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7F4832" w:rsidRDefault="007F4832" w:rsidP="007F4832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7F4832" w:rsidRDefault="007F4832" w:rsidP="007F4832">
      <w:pPr>
        <w:jc w:val="right"/>
        <w:rPr>
          <w:bCs/>
          <w:sz w:val="24"/>
          <w:szCs w:val="24"/>
        </w:rPr>
      </w:pPr>
    </w:p>
    <w:p w:rsidR="007F4832" w:rsidRDefault="007F4832" w:rsidP="007F4832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4832" w:rsidRDefault="007F4832" w:rsidP="007F4832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7F4832" w:rsidRDefault="007F4832" w:rsidP="007F4832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7F4832" w:rsidRDefault="007F4832" w:rsidP="007F4832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4832" w:rsidRDefault="007F4832" w:rsidP="007F4832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Настоящая методика разработана в целях определения объёма иных межбюджетных трансфертов, предоставляемых бюджету муниципального района из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вопросов местного значения, а именно:</w:t>
      </w:r>
    </w:p>
    <w:p w:rsidR="007F4832" w:rsidRDefault="007F4832" w:rsidP="007F4832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>
          <w:rPr>
            <w:rStyle w:val="a3"/>
          </w:rPr>
          <w:t>законодательством</w:t>
        </w:r>
      </w:hyperlink>
      <w:r>
        <w:rPr>
          <w:szCs w:val="28"/>
        </w:rPr>
        <w:t>, в части:</w:t>
      </w:r>
    </w:p>
    <w:p w:rsidR="007F4832" w:rsidRDefault="007F4832" w:rsidP="007F4832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7F4832" w:rsidRDefault="007F4832" w:rsidP="007F4832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7F4832" w:rsidRDefault="007F4832" w:rsidP="007F4832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7F4832" w:rsidRDefault="007F4832" w:rsidP="007F4832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 в соответствие с Постановлением Правительства РФ от 28.01.2006 №47;</w:t>
      </w:r>
    </w:p>
    <w:p w:rsidR="007F4832" w:rsidRDefault="007F4832" w:rsidP="007F4832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выдача справок об участии в приватизации жилищного фонда, приватизированного до 01.01.2020;</w:t>
      </w:r>
    </w:p>
    <w:p w:rsidR="007F4832" w:rsidRDefault="007F4832" w:rsidP="007F4832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7F4832" w:rsidRDefault="007F4832" w:rsidP="007F4832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7F4832" w:rsidRDefault="007F4832" w:rsidP="007F4832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4832" w:rsidRDefault="007F4832" w:rsidP="007F4832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7F4832" w:rsidRDefault="007F4832" w:rsidP="007F4832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F4832" w:rsidRDefault="007F4832" w:rsidP="007F4832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7F4832" w:rsidRDefault="007F4832" w:rsidP="007F4832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7F4832" w:rsidRDefault="007F4832" w:rsidP="007F4832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7F4832" w:rsidRDefault="007F4832" w:rsidP="007F4832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4832" w:rsidRDefault="007F4832" w:rsidP="007F4832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7F4832" w:rsidRDefault="007F4832" w:rsidP="007F4832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F4832" w:rsidRDefault="007F4832" w:rsidP="007F4832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7F4832" w:rsidRDefault="007F4832" w:rsidP="007F4832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7F4832" w:rsidRDefault="007F4832" w:rsidP="007F4832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7F4832" w:rsidRDefault="007F4832" w:rsidP="007F4832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7F4832" w:rsidRDefault="007F4832" w:rsidP="007F4832">
      <w:pPr>
        <w:rPr>
          <w:bCs/>
          <w:szCs w:val="28"/>
        </w:rPr>
      </w:pPr>
    </w:p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/>
    <w:p w:rsidR="007F4832" w:rsidRDefault="007F4832" w:rsidP="007F4832">
      <w:pPr>
        <w:ind w:left="3969"/>
        <w:jc w:val="right"/>
        <w:rPr>
          <w:szCs w:val="28"/>
        </w:rPr>
      </w:pPr>
    </w:p>
    <w:p w:rsidR="007F4832" w:rsidRDefault="007F4832" w:rsidP="007F4832">
      <w:pPr>
        <w:rPr>
          <w:szCs w:val="28"/>
        </w:rPr>
        <w:sectPr w:rsidR="007F4832">
          <w:pgSz w:w="11906" w:h="16838"/>
          <w:pgMar w:top="709" w:right="567" w:bottom="1134" w:left="1701" w:header="709" w:footer="709" w:gutter="0"/>
          <w:cols w:space="720"/>
        </w:sectPr>
      </w:pPr>
    </w:p>
    <w:p w:rsidR="007F4832" w:rsidRDefault="007F4832" w:rsidP="007F4832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F4832" w:rsidRDefault="007F4832" w:rsidP="007F4832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7F4832" w:rsidRDefault="007F4832" w:rsidP="007F4832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7F4832" w:rsidTr="007F4832">
        <w:trPr>
          <w:trHeight w:val="510"/>
        </w:trPr>
        <w:tc>
          <w:tcPr>
            <w:tcW w:w="14700" w:type="dxa"/>
            <w:gridSpan w:val="13"/>
            <w:vAlign w:val="bottom"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1" w:name="RANGE!A1:I19"/>
            <w:bookmarkEnd w:id="1"/>
          </w:p>
          <w:p w:rsidR="007F4832" w:rsidRDefault="007F483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7F4832" w:rsidTr="007F4832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7F4832" w:rsidTr="007F4832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F4832" w:rsidTr="007F4832">
        <w:trPr>
          <w:trHeight w:val="80"/>
        </w:trPr>
        <w:tc>
          <w:tcPr>
            <w:tcW w:w="2848" w:type="dxa"/>
            <w:vAlign w:val="bottom"/>
            <w:hideMark/>
          </w:tcPr>
          <w:p w:rsidR="007F4832" w:rsidRDefault="007F4832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7F4832" w:rsidTr="007F4832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F4832" w:rsidTr="007F4832">
        <w:trPr>
          <w:trHeight w:val="328"/>
        </w:trPr>
        <w:tc>
          <w:tcPr>
            <w:tcW w:w="2848" w:type="dxa"/>
            <w:vAlign w:val="bottom"/>
            <w:hideMark/>
          </w:tcPr>
          <w:p w:rsidR="007F4832" w:rsidRDefault="007F4832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7F4832" w:rsidTr="007F4832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F4832" w:rsidTr="007F4832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7F4832" w:rsidTr="007F4832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7F4832" w:rsidTr="007F4832">
        <w:trPr>
          <w:trHeight w:val="7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4832" w:rsidTr="007F4832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7F4832" w:rsidTr="007F4832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4832" w:rsidRDefault="007F48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F4832" w:rsidTr="007F4832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4832" w:rsidRDefault="007F48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F4832" w:rsidTr="007F4832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7F4832" w:rsidTr="007F4832">
        <w:trPr>
          <w:trHeight w:val="315"/>
        </w:trPr>
        <w:tc>
          <w:tcPr>
            <w:tcW w:w="2848" w:type="dxa"/>
            <w:noWrap/>
            <w:vAlign w:val="bottom"/>
          </w:tcPr>
          <w:p w:rsidR="007F4832" w:rsidRDefault="007F48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7F4832" w:rsidRDefault="007F48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7F4832" w:rsidRDefault="007F48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F4832" w:rsidTr="007F4832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7F4832" w:rsidRDefault="007F4832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F4832" w:rsidTr="007F4832">
        <w:trPr>
          <w:trHeight w:val="315"/>
        </w:trPr>
        <w:tc>
          <w:tcPr>
            <w:tcW w:w="2848" w:type="dxa"/>
            <w:noWrap/>
            <w:vAlign w:val="bottom"/>
          </w:tcPr>
          <w:p w:rsidR="007F4832" w:rsidRDefault="007F483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7F4832" w:rsidRDefault="007F483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7F4832" w:rsidRDefault="007F483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7F4832" w:rsidRDefault="007F48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F4832" w:rsidRDefault="007F4832" w:rsidP="007F4832">
      <w:pPr>
        <w:spacing w:line="276" w:lineRule="auto"/>
        <w:rPr>
          <w:color w:val="000000"/>
          <w:sz w:val="20"/>
          <w:lang w:eastAsia="en-US"/>
        </w:rPr>
        <w:sectPr w:rsidR="007F4832">
          <w:pgSz w:w="16838" w:h="11906" w:orient="landscape"/>
          <w:pgMar w:top="993" w:right="1134" w:bottom="851" w:left="1134" w:header="709" w:footer="709" w:gutter="0"/>
          <w:cols w:space="72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7F4832" w:rsidTr="007F4832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7F4832" w:rsidRDefault="007F483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7F4832" w:rsidRDefault="007F483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F4832" w:rsidRDefault="007F483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F4832" w:rsidRDefault="007F483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7F4832" w:rsidRDefault="007F483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7F4832" w:rsidRDefault="007F483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7F4832" w:rsidRDefault="007F483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7F4832" w:rsidRDefault="007F483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7F4832" w:rsidRDefault="007F483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F4832" w:rsidRDefault="007F4832" w:rsidP="007F4832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832"/>
    <w:rsid w:val="003F088B"/>
    <w:rsid w:val="006C0B77"/>
    <w:rsid w:val="007F4832"/>
    <w:rsid w:val="008242FF"/>
    <w:rsid w:val="008466F8"/>
    <w:rsid w:val="00870751"/>
    <w:rsid w:val="00922C48"/>
    <w:rsid w:val="00A13E27"/>
    <w:rsid w:val="00A87921"/>
    <w:rsid w:val="00B915B7"/>
    <w:rsid w:val="00C53435"/>
    <w:rsid w:val="00E5350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48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8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48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F4832"/>
    <w:pPr>
      <w:ind w:left="720"/>
      <w:contextualSpacing/>
    </w:pPr>
  </w:style>
  <w:style w:type="paragraph" w:customStyle="1" w:styleId="ConsNormal">
    <w:name w:val="ConsNormal"/>
    <w:rsid w:val="007F4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F4832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F4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hyperlink" Target="consultantplus://offline/ref=9FE02FD2F57C9989C92E169822B9CBD0C8D379C10EE9447436A5B739F72845336C8DB59CNCX8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1739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2024-11-12T02:55:00Z</dcterms:created>
  <dcterms:modified xsi:type="dcterms:W3CDTF">2024-11-27T08:23:00Z</dcterms:modified>
</cp:coreProperties>
</file>